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108F" w14:textId="77777777" w:rsidR="005479B2" w:rsidRDefault="008057F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МІНІСТЕРСТВО ОСВІТИ І НАУКИ УКРАЇНИ</w:t>
      </w:r>
    </w:p>
    <w:p w14:paraId="3530FFD0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3D29B71" w14:textId="77777777" w:rsidR="005479B2" w:rsidRDefault="008057F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Чернівецький національний університет імені Юрія Федьковича</w:t>
      </w:r>
    </w:p>
    <w:p w14:paraId="31A1FF77" w14:textId="77777777" w:rsidR="005479B2" w:rsidRDefault="008057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Назва вищого навчального закладу</w:t>
      </w:r>
    </w:p>
    <w:p w14:paraId="2ED241A9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32DCA88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EBFB0F4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AF4498C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8B64F95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517EB29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1A54A2D" w14:textId="77777777" w:rsidR="005479B2" w:rsidRDefault="008057F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890"/>
          <w:tab w:val="left" w:pos="83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ОСВІТНЬО-ПРОФЕСІЙНА ПРОГРАМА</w:t>
      </w:r>
    </w:p>
    <w:p w14:paraId="4D1B88B9" w14:textId="77777777" w:rsidR="005479B2" w:rsidRDefault="008057F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center" w:pos="4890"/>
          <w:tab w:val="left" w:pos="834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14:paraId="3458FC05" w14:textId="1AF427EA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mallCaps/>
          <w:color w:val="000000"/>
          <w:sz w:val="36"/>
          <w:szCs w:val="36"/>
        </w:rPr>
        <w:t>«ТЕХНОЛОГІЇ</w:t>
      </w:r>
      <w:r w:rsidR="00F53A27">
        <w:rPr>
          <w:b/>
          <w:smallCaps/>
          <w:color w:val="000000"/>
          <w:sz w:val="36"/>
          <w:szCs w:val="36"/>
        </w:rPr>
        <w:t xml:space="preserve"> ТА</w:t>
      </w:r>
      <w:r w:rsidR="00EA3301">
        <w:rPr>
          <w:b/>
          <w:smallCaps/>
          <w:color w:val="000000"/>
          <w:sz w:val="36"/>
          <w:szCs w:val="36"/>
        </w:rPr>
        <w:t xml:space="preserve"> ІНФОРМАТИКА</w:t>
      </w:r>
      <w:r>
        <w:rPr>
          <w:b/>
          <w:smallCaps/>
          <w:color w:val="000000"/>
          <w:sz w:val="36"/>
          <w:szCs w:val="36"/>
        </w:rPr>
        <w:t>»</w:t>
      </w:r>
    </w:p>
    <w:p w14:paraId="54C92B59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другого (магістерського) рівня вищої освіти</w:t>
      </w:r>
    </w:p>
    <w:p w14:paraId="4490E5E0" w14:textId="17A0839B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 спеціальністю 014.10 – Середня освіта (</w:t>
      </w:r>
      <w:r w:rsidR="008437E9">
        <w:rPr>
          <w:b/>
          <w:sz w:val="28"/>
          <w:szCs w:val="28"/>
        </w:rPr>
        <w:t>т</w:t>
      </w:r>
      <w:r w:rsidR="008437E9" w:rsidRPr="009C2113">
        <w:rPr>
          <w:b/>
          <w:sz w:val="28"/>
          <w:szCs w:val="28"/>
        </w:rPr>
        <w:t>ехнології</w:t>
      </w:r>
      <w:r>
        <w:rPr>
          <w:b/>
          <w:color w:val="000000"/>
          <w:sz w:val="28"/>
          <w:szCs w:val="28"/>
        </w:rPr>
        <w:t>)</w:t>
      </w:r>
    </w:p>
    <w:p w14:paraId="05CF9579" w14:textId="705D9C7A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галузі знань 01 – Освіта</w:t>
      </w:r>
      <w:r w:rsidR="00701943">
        <w:rPr>
          <w:b/>
          <w:color w:val="000000"/>
          <w:sz w:val="28"/>
          <w:szCs w:val="28"/>
        </w:rPr>
        <w:t>/Педагогіка</w:t>
      </w:r>
    </w:p>
    <w:p w14:paraId="07A6074C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ind w:hanging="2160"/>
        <w:jc w:val="both"/>
        <w:rPr>
          <w:color w:val="000000"/>
          <w:sz w:val="28"/>
          <w:szCs w:val="28"/>
        </w:rPr>
      </w:pPr>
    </w:p>
    <w:p w14:paraId="077294E7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1C70E6D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C814164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5B67257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5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ЗАТВЕРДЖЕНО</w:t>
      </w:r>
    </w:p>
    <w:p w14:paraId="234D6BB8" w14:textId="6E0380C1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Вченою радою ЧНУ ім</w:t>
      </w:r>
      <w:r w:rsidR="00263A3A">
        <w:rPr>
          <w:color w:val="000000"/>
          <w:sz w:val="28"/>
          <w:szCs w:val="28"/>
        </w:rPr>
        <w:t>ені</w:t>
      </w:r>
      <w:r>
        <w:rPr>
          <w:color w:val="000000"/>
          <w:sz w:val="28"/>
          <w:szCs w:val="28"/>
        </w:rPr>
        <w:t xml:space="preserve"> Юрія Федьковича</w:t>
      </w:r>
    </w:p>
    <w:p w14:paraId="6C2A2BD6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80"/>
        </w:tabs>
        <w:spacing w:line="360" w:lineRule="auto"/>
        <w:ind w:firstLine="42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 вченої ради:</w:t>
      </w:r>
      <w:r>
        <w:rPr>
          <w:color w:val="000000"/>
          <w:sz w:val="28"/>
          <w:szCs w:val="28"/>
        </w:rPr>
        <w:tab/>
      </w:r>
    </w:p>
    <w:p w14:paraId="28E0A136" w14:textId="702930E6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60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_____________     </w:t>
      </w:r>
      <w:r>
        <w:rPr>
          <w:color w:val="000000"/>
          <w:sz w:val="28"/>
          <w:szCs w:val="28"/>
          <w:u w:val="single"/>
        </w:rPr>
        <w:t>Р.</w:t>
      </w:r>
      <w:r w:rsidR="00636FE7">
        <w:rPr>
          <w:color w:val="000000"/>
          <w:sz w:val="28"/>
          <w:szCs w:val="28"/>
          <w:u w:val="single"/>
        </w:rPr>
        <w:t>Р</w:t>
      </w:r>
      <w:r>
        <w:rPr>
          <w:color w:val="000000"/>
          <w:sz w:val="28"/>
          <w:szCs w:val="28"/>
          <w:u w:val="single"/>
        </w:rPr>
        <w:t xml:space="preserve">. </w:t>
      </w:r>
      <w:proofErr w:type="spellStart"/>
      <w:r w:rsidR="00636FE7">
        <w:rPr>
          <w:color w:val="000000"/>
          <w:sz w:val="28"/>
          <w:szCs w:val="28"/>
          <w:u w:val="single"/>
        </w:rPr>
        <w:t>Білоскурський</w:t>
      </w:r>
      <w:proofErr w:type="spellEnd"/>
    </w:p>
    <w:p w14:paraId="4C9560D2" w14:textId="3BA2CC5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8437E9" w:rsidRPr="00135F86">
        <w:rPr>
          <w:rStyle w:val="uficommentbody"/>
          <w:sz w:val="28"/>
          <w:szCs w:val="28"/>
        </w:rPr>
        <w:t xml:space="preserve">протокол № </w:t>
      </w:r>
      <w:r w:rsidR="00636FE7">
        <w:rPr>
          <w:rStyle w:val="uficommentbody"/>
          <w:sz w:val="28"/>
          <w:szCs w:val="28"/>
        </w:rPr>
        <w:t xml:space="preserve"> </w:t>
      </w:r>
      <w:r w:rsidR="008437E9" w:rsidRPr="00135F86">
        <w:rPr>
          <w:rStyle w:val="uficommentbody"/>
          <w:sz w:val="28"/>
          <w:szCs w:val="28"/>
        </w:rPr>
        <w:t xml:space="preserve"> від </w:t>
      </w:r>
      <w:r w:rsidR="00636FE7">
        <w:rPr>
          <w:rStyle w:val="uficommentbody"/>
          <w:sz w:val="28"/>
          <w:szCs w:val="28"/>
        </w:rPr>
        <w:t xml:space="preserve"> </w:t>
      </w:r>
      <w:r w:rsidR="008437E9">
        <w:rPr>
          <w:rStyle w:val="uficommentbody"/>
          <w:sz w:val="28"/>
          <w:szCs w:val="28"/>
        </w:rPr>
        <w:t xml:space="preserve"> </w:t>
      </w:r>
      <w:r w:rsidR="008437E9" w:rsidRPr="00135F86">
        <w:rPr>
          <w:rStyle w:val="uficommentbody"/>
          <w:sz w:val="28"/>
          <w:szCs w:val="28"/>
        </w:rPr>
        <w:t>20</w:t>
      </w:r>
      <w:r w:rsidR="008437E9" w:rsidRPr="00BE47D0">
        <w:rPr>
          <w:rStyle w:val="uficommentbody"/>
          <w:sz w:val="28"/>
          <w:szCs w:val="28"/>
          <w:lang w:val="ru-RU"/>
        </w:rPr>
        <w:t>2</w:t>
      </w:r>
      <w:r w:rsidR="00636FE7">
        <w:rPr>
          <w:rStyle w:val="uficommentbody"/>
          <w:sz w:val="28"/>
          <w:szCs w:val="28"/>
          <w:lang w:val="ru-RU"/>
        </w:rPr>
        <w:t>5</w:t>
      </w:r>
      <w:r w:rsidR="008437E9" w:rsidRPr="00135F86">
        <w:rPr>
          <w:rStyle w:val="uficommentbody"/>
          <w:sz w:val="28"/>
          <w:szCs w:val="28"/>
        </w:rPr>
        <w:t xml:space="preserve"> р.)</w:t>
      </w:r>
    </w:p>
    <w:p w14:paraId="19B027B7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160"/>
        <w:jc w:val="right"/>
        <w:rPr>
          <w:color w:val="000000"/>
          <w:sz w:val="28"/>
          <w:szCs w:val="28"/>
        </w:rPr>
      </w:pPr>
    </w:p>
    <w:p w14:paraId="15F05FA4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096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Введено в дію наказом</w:t>
      </w:r>
    </w:p>
    <w:p w14:paraId="0B1C4300" w14:textId="00BA0034" w:rsidR="008437E9" w:rsidRPr="007C2AC5" w:rsidRDefault="00C10277" w:rsidP="008437E9">
      <w:pPr>
        <w:spacing w:line="360" w:lineRule="auto"/>
        <w:ind w:left="2041" w:firstLine="3629"/>
        <w:rPr>
          <w:sz w:val="28"/>
          <w:szCs w:val="28"/>
        </w:rPr>
      </w:pPr>
      <w:r>
        <w:rPr>
          <w:sz w:val="28"/>
          <w:szCs w:val="28"/>
        </w:rPr>
        <w:t>№</w:t>
      </w:r>
      <w:r w:rsidR="009B34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202</w:t>
      </w:r>
      <w:r w:rsidR="00636FE7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</w:p>
    <w:p w14:paraId="4191C6FB" w14:textId="6D9BBFDC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041" w:firstLine="30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108B7210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0A39259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E324590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A367FF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D994CD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722E5D47" w14:textId="625B9606" w:rsidR="005479B2" w:rsidRDefault="008057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Чернівці</w:t>
      </w:r>
      <w:r>
        <w:rPr>
          <w:color w:val="000000"/>
          <w:sz w:val="28"/>
          <w:szCs w:val="28"/>
        </w:rPr>
        <w:br/>
        <w:t>202</w:t>
      </w:r>
      <w:r w:rsidR="00636FE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р.</w:t>
      </w:r>
    </w:p>
    <w:p w14:paraId="77BD60B4" w14:textId="77777777" w:rsidR="005479B2" w:rsidRDefault="008057F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br w:type="page"/>
      </w:r>
    </w:p>
    <w:p w14:paraId="3733D998" w14:textId="77777777" w:rsidR="005479B2" w:rsidRDefault="008057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ЛИСТ ПОГОДЖЕННЯ</w:t>
      </w:r>
    </w:p>
    <w:p w14:paraId="5B2F6DF7" w14:textId="2D75561F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</w:rPr>
        <w:t xml:space="preserve">змін до освітньо-професійної програми </w:t>
      </w:r>
      <w:r>
        <w:rPr>
          <w:b/>
          <w:color w:val="000000"/>
          <w:sz w:val="28"/>
          <w:szCs w:val="28"/>
        </w:rPr>
        <w:br/>
      </w:r>
      <w:r w:rsidR="00EA3301">
        <w:rPr>
          <w:b/>
          <w:color w:val="000000"/>
          <w:sz w:val="28"/>
          <w:szCs w:val="28"/>
        </w:rPr>
        <w:t>другого (магістерського)</w:t>
      </w:r>
      <w:r>
        <w:rPr>
          <w:b/>
          <w:color w:val="000000"/>
          <w:sz w:val="28"/>
          <w:szCs w:val="28"/>
        </w:rPr>
        <w:t xml:space="preserve"> рівня вищої освіти</w:t>
      </w:r>
    </w:p>
    <w:p w14:paraId="459A7D17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ind w:left="851" w:hanging="851"/>
        <w:jc w:val="center"/>
        <w:rPr>
          <w:color w:val="000000"/>
          <w:sz w:val="28"/>
          <w:szCs w:val="28"/>
          <w:vertAlign w:val="superscript"/>
        </w:rPr>
      </w:pPr>
    </w:p>
    <w:p w14:paraId="52BDA575" w14:textId="799CC8D1" w:rsidR="005479B2" w:rsidRDefault="008057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vertAlign w:val="superscript"/>
        </w:rPr>
      </w:pPr>
      <w:r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36"/>
          <w:szCs w:val="36"/>
          <w:u w:val="single"/>
        </w:rPr>
        <w:t>Технології</w:t>
      </w:r>
      <w:r w:rsidR="00701943">
        <w:rPr>
          <w:b/>
          <w:color w:val="000000"/>
          <w:sz w:val="36"/>
          <w:szCs w:val="36"/>
          <w:u w:val="single"/>
        </w:rPr>
        <w:t xml:space="preserve"> та</w:t>
      </w:r>
      <w:r w:rsidR="00EA3301">
        <w:rPr>
          <w:b/>
          <w:color w:val="000000"/>
          <w:sz w:val="36"/>
          <w:szCs w:val="36"/>
          <w:u w:val="single"/>
        </w:rPr>
        <w:t xml:space="preserve"> </w:t>
      </w:r>
      <w:r w:rsidR="00701943">
        <w:rPr>
          <w:b/>
          <w:color w:val="000000"/>
          <w:sz w:val="36"/>
          <w:szCs w:val="36"/>
          <w:u w:val="single"/>
        </w:rPr>
        <w:t>і</w:t>
      </w:r>
      <w:r w:rsidR="00EA3301">
        <w:rPr>
          <w:b/>
          <w:color w:val="000000"/>
          <w:sz w:val="36"/>
          <w:szCs w:val="36"/>
          <w:u w:val="single"/>
        </w:rPr>
        <w:t>нформатика</w:t>
      </w:r>
      <w:r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vertAlign w:val="superscript"/>
        </w:rPr>
        <w:t>(найменування програми)</w:t>
      </w:r>
    </w:p>
    <w:p w14:paraId="50816BFE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18DE18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0D0AFF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6BAF09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" РОЗРОБЛЕНО "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" УХВАЛЕНО "</w:t>
      </w:r>
    </w:p>
    <w:p w14:paraId="3E2689F1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86B9B1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Робочою групою кафедри професійної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на засіданні кафедри професійної </w:t>
      </w:r>
      <w:r>
        <w:rPr>
          <w:color w:val="000000"/>
          <w:sz w:val="24"/>
          <w:szCs w:val="24"/>
        </w:rPr>
        <w:br/>
        <w:t xml:space="preserve">та технологічної освіти і загальної фізики       </w:t>
      </w:r>
      <w:r>
        <w:rPr>
          <w:color w:val="000000"/>
          <w:sz w:val="24"/>
          <w:szCs w:val="24"/>
        </w:rPr>
        <w:tab/>
        <w:t xml:space="preserve">  та технологічної освіти і загальної фізики</w:t>
      </w:r>
    </w:p>
    <w:p w14:paraId="368EAA1F" w14:textId="49E50BC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ЧНУ ім</w:t>
      </w:r>
      <w:r w:rsidR="00263A3A">
        <w:rPr>
          <w:color w:val="000000"/>
          <w:sz w:val="24"/>
          <w:szCs w:val="24"/>
        </w:rPr>
        <w:t>ені</w:t>
      </w:r>
      <w:r>
        <w:rPr>
          <w:color w:val="000000"/>
          <w:sz w:val="24"/>
          <w:szCs w:val="24"/>
        </w:rPr>
        <w:t xml:space="preserve"> Юрія Федьковича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ЧНУ ім</w:t>
      </w:r>
      <w:r w:rsidR="00263A3A">
        <w:rPr>
          <w:color w:val="000000"/>
          <w:sz w:val="24"/>
          <w:szCs w:val="24"/>
        </w:rPr>
        <w:t>ені</w:t>
      </w:r>
      <w:r>
        <w:rPr>
          <w:color w:val="000000"/>
          <w:sz w:val="24"/>
          <w:szCs w:val="24"/>
        </w:rPr>
        <w:t xml:space="preserve"> Юрія Федьковича</w:t>
      </w:r>
    </w:p>
    <w:p w14:paraId="1A21338B" w14:textId="7A983614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Гарант ОПП: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36FE7">
        <w:rPr>
          <w:color w:val="000000"/>
          <w:sz w:val="24"/>
          <w:szCs w:val="24"/>
        </w:rPr>
        <w:tab/>
        <w:t xml:space="preserve">   </w:t>
      </w:r>
      <w:r>
        <w:rPr>
          <w:color w:val="000000"/>
          <w:sz w:val="24"/>
          <w:szCs w:val="24"/>
        </w:rPr>
        <w:t>(</w:t>
      </w:r>
      <w:r w:rsidRPr="004D1452">
        <w:rPr>
          <w:color w:val="000000"/>
          <w:sz w:val="24"/>
          <w:szCs w:val="24"/>
        </w:rPr>
        <w:t xml:space="preserve">протокол № </w:t>
      </w:r>
      <w:r w:rsidR="00636FE7">
        <w:rPr>
          <w:color w:val="000000"/>
          <w:sz w:val="24"/>
          <w:szCs w:val="24"/>
        </w:rPr>
        <w:t xml:space="preserve">  </w:t>
      </w:r>
      <w:r w:rsidRPr="004D1452">
        <w:rPr>
          <w:color w:val="000000"/>
          <w:sz w:val="24"/>
          <w:szCs w:val="24"/>
        </w:rPr>
        <w:t xml:space="preserve"> від </w:t>
      </w:r>
      <w:r w:rsidR="00636FE7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) </w:t>
      </w:r>
      <w:r w:rsidR="00636FE7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___________  Крамар В.М.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Зав. кафедрою __________  </w:t>
      </w:r>
      <w:r>
        <w:rPr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Гудима</w:t>
      </w:r>
    </w:p>
    <w:p w14:paraId="06C30B87" w14:textId="4570248F" w:rsidR="005479B2" w:rsidRDefault="00636F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8057F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листопад</w:t>
      </w:r>
      <w:r w:rsidR="008057F7">
        <w:rPr>
          <w:color w:val="000000"/>
          <w:sz w:val="24"/>
          <w:szCs w:val="24"/>
        </w:rPr>
        <w:t xml:space="preserve"> 202</w:t>
      </w:r>
      <w:r w:rsidR="004D1452">
        <w:rPr>
          <w:color w:val="000000"/>
          <w:sz w:val="24"/>
          <w:szCs w:val="24"/>
        </w:rPr>
        <w:t>4</w:t>
      </w:r>
      <w:r w:rsidR="008057F7">
        <w:rPr>
          <w:color w:val="000000"/>
          <w:sz w:val="24"/>
          <w:szCs w:val="24"/>
        </w:rPr>
        <w:t xml:space="preserve"> р.</w:t>
      </w:r>
    </w:p>
    <w:p w14:paraId="039DFE15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F291C68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733A523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530403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« СХВАЛЕНО «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« ПОГОДЖЕНО «</w:t>
      </w:r>
      <w:r>
        <w:rPr>
          <w:b/>
          <w:color w:val="000000"/>
          <w:sz w:val="24"/>
          <w:szCs w:val="24"/>
        </w:rPr>
        <w:tab/>
      </w:r>
    </w:p>
    <w:p w14:paraId="42CDA7D4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569CE087" w14:textId="15A611C9" w:rsidR="001C5933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Вченою радою </w:t>
      </w:r>
      <w:r w:rsidR="007C7DAB">
        <w:rPr>
          <w:color w:val="000000"/>
          <w:sz w:val="24"/>
          <w:szCs w:val="24"/>
        </w:rPr>
        <w:t>Н</w:t>
      </w:r>
      <w:r w:rsidR="001C5933">
        <w:rPr>
          <w:color w:val="000000"/>
          <w:sz w:val="24"/>
          <w:szCs w:val="24"/>
        </w:rPr>
        <w:t>авчально-наукового</w:t>
      </w:r>
      <w:r w:rsidR="001C5933">
        <w:rPr>
          <w:color w:val="000000"/>
          <w:sz w:val="24"/>
          <w:szCs w:val="24"/>
        </w:rPr>
        <w:tab/>
      </w:r>
      <w:r w:rsidR="001C5933">
        <w:rPr>
          <w:color w:val="000000"/>
          <w:sz w:val="24"/>
          <w:szCs w:val="24"/>
        </w:rPr>
        <w:tab/>
        <w:t>Начальник навчального відділу</w:t>
      </w:r>
    </w:p>
    <w:p w14:paraId="7731B8D0" w14:textId="081080B0" w:rsidR="001C5933" w:rsidRDefault="001C59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</w:t>
      </w:r>
      <w:r w:rsidR="008057F7">
        <w:rPr>
          <w:color w:val="000000"/>
          <w:sz w:val="24"/>
          <w:szCs w:val="24"/>
        </w:rPr>
        <w:t xml:space="preserve">нституту фізико-технічних та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ЧНУ ім</w:t>
      </w:r>
      <w:r w:rsidR="00263A3A">
        <w:rPr>
          <w:color w:val="000000"/>
          <w:sz w:val="24"/>
          <w:szCs w:val="24"/>
        </w:rPr>
        <w:t>ені</w:t>
      </w:r>
      <w:r>
        <w:rPr>
          <w:color w:val="000000"/>
          <w:sz w:val="24"/>
          <w:szCs w:val="24"/>
        </w:rPr>
        <w:t xml:space="preserve"> Юрія Федьковича</w:t>
      </w:r>
    </w:p>
    <w:p w14:paraId="7A3E2C5E" w14:textId="4DFCD922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комп’ютерних наук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E38FC53" w14:textId="3FCD0BFB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4D1452">
        <w:rPr>
          <w:color w:val="000000"/>
          <w:sz w:val="24"/>
          <w:szCs w:val="24"/>
        </w:rPr>
        <w:t xml:space="preserve">протокол №  від </w:t>
      </w:r>
      <w:r w:rsidR="00636FE7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)</w:t>
      </w:r>
      <w:r w:rsidR="001C5933">
        <w:rPr>
          <w:color w:val="000000"/>
          <w:sz w:val="24"/>
          <w:szCs w:val="24"/>
        </w:rPr>
        <w:tab/>
      </w:r>
      <w:r w:rsidR="001C5933">
        <w:rPr>
          <w:color w:val="000000"/>
          <w:sz w:val="24"/>
          <w:szCs w:val="24"/>
        </w:rPr>
        <w:tab/>
      </w:r>
      <w:r w:rsidR="001C5933">
        <w:rPr>
          <w:color w:val="000000"/>
          <w:sz w:val="24"/>
          <w:szCs w:val="24"/>
        </w:rPr>
        <w:tab/>
        <w:t xml:space="preserve">_______________ Я.Д. </w:t>
      </w:r>
      <w:proofErr w:type="spellStart"/>
      <w:r w:rsidR="001C5933">
        <w:rPr>
          <w:color w:val="000000"/>
          <w:sz w:val="24"/>
          <w:szCs w:val="24"/>
        </w:rPr>
        <w:t>Гарабажів</w:t>
      </w:r>
      <w:proofErr w:type="spellEnd"/>
    </w:p>
    <w:p w14:paraId="2B34BE77" w14:textId="7A54323D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Голова Вченої ради Інституту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17BAB8E" w14:textId="59DF683D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  </w:t>
      </w:r>
      <w:r w:rsidR="00636FE7"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                                       «_____» </w:t>
      </w:r>
      <w:r w:rsidR="00636FE7">
        <w:rPr>
          <w:color w:val="000000"/>
          <w:sz w:val="24"/>
          <w:szCs w:val="24"/>
        </w:rPr>
        <w:t xml:space="preserve">   </w:t>
      </w:r>
      <w:r w:rsidR="008437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202  р. </w:t>
      </w:r>
    </w:p>
    <w:p w14:paraId="207135A3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2379E5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080B34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A28888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5C9D8C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150363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2FCCCC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" РЕКОМЕНДОВАНО " </w:t>
      </w:r>
    </w:p>
    <w:p w14:paraId="68D09429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4D0D205" w14:textId="357201FF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Комісія Вченої ради з </w:t>
      </w:r>
      <w:r w:rsidR="00263A3A">
        <w:rPr>
          <w:color w:val="000000"/>
          <w:sz w:val="24"/>
          <w:szCs w:val="24"/>
        </w:rPr>
        <w:t>навчально</w:t>
      </w:r>
      <w:r>
        <w:rPr>
          <w:color w:val="000000"/>
          <w:sz w:val="24"/>
          <w:szCs w:val="24"/>
        </w:rPr>
        <w:t>-методичної роботи</w:t>
      </w:r>
    </w:p>
    <w:p w14:paraId="7A15DD95" w14:textId="2BB50793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ЧНУ ім</w:t>
      </w:r>
      <w:r w:rsidR="00263A3A">
        <w:rPr>
          <w:color w:val="000000"/>
          <w:sz w:val="24"/>
          <w:szCs w:val="24"/>
        </w:rPr>
        <w:t>ені</w:t>
      </w:r>
      <w:r>
        <w:rPr>
          <w:color w:val="000000"/>
          <w:sz w:val="24"/>
          <w:szCs w:val="24"/>
        </w:rPr>
        <w:t xml:space="preserve"> Юрія Федьковича </w:t>
      </w:r>
    </w:p>
    <w:p w14:paraId="33E2A02E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1827D2B7" w14:textId="11C39CCF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Протокол № ____  від  </w:t>
      </w:r>
      <w:r w:rsidR="008437E9">
        <w:rPr>
          <w:sz w:val="24"/>
          <w:szCs w:val="24"/>
        </w:rPr>
        <w:t xml:space="preserve"> </w:t>
      </w:r>
      <w:r w:rsidR="008437E9" w:rsidRPr="005E54F3">
        <w:rPr>
          <w:sz w:val="24"/>
          <w:szCs w:val="24"/>
        </w:rPr>
        <w:t>202 р.</w:t>
      </w:r>
      <w:r>
        <w:rPr>
          <w:color w:val="000000"/>
          <w:sz w:val="24"/>
          <w:szCs w:val="24"/>
        </w:rPr>
        <w:t xml:space="preserve"> </w:t>
      </w:r>
    </w:p>
    <w:p w14:paraId="4ACB6D54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92E07DA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Голова комісії Вченої ради  _______________ О.В. Мартинюк</w:t>
      </w:r>
    </w:p>
    <w:p w14:paraId="75F03C50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</w:p>
    <w:p w14:paraId="1C46CEAA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</w:p>
    <w:p w14:paraId="6372FE23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</w:p>
    <w:p w14:paraId="4D8C6F43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</w:p>
    <w:p w14:paraId="1F95426C" w14:textId="4E32D796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ПЕРЕДМОВА</w:t>
      </w:r>
    </w:p>
    <w:p w14:paraId="3C21DDFC" w14:textId="4BA69106" w:rsidR="005479B2" w:rsidRDefault="008057F7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Освітньо-професійна програма підготовки здобувачів другого (магістерського) рівня вищої освіти зі спеціальності </w:t>
      </w:r>
      <w:r>
        <w:rPr>
          <w:color w:val="000000"/>
          <w:sz w:val="28"/>
          <w:szCs w:val="28"/>
          <w:u w:val="single"/>
        </w:rPr>
        <w:t>014.10 – Середня освіта (</w:t>
      </w:r>
      <w:r w:rsidR="00B70661">
        <w:rPr>
          <w:color w:val="000000"/>
          <w:sz w:val="28"/>
          <w:szCs w:val="28"/>
          <w:u w:val="single"/>
        </w:rPr>
        <w:t>Т</w:t>
      </w:r>
      <w:r>
        <w:rPr>
          <w:color w:val="000000"/>
          <w:sz w:val="28"/>
          <w:szCs w:val="28"/>
          <w:u w:val="single"/>
        </w:rPr>
        <w:t>ехнології)</w:t>
      </w:r>
      <w:r>
        <w:rPr>
          <w:color w:val="000000"/>
          <w:sz w:val="28"/>
          <w:szCs w:val="28"/>
        </w:rPr>
        <w:t xml:space="preserve"> розроблена згідно з вимогами Закону України «Про вищу освіту» № 1556-VII від 01.07.2014 р., </w:t>
      </w:r>
      <w:r w:rsidR="00D729B1" w:rsidRPr="00D729B1">
        <w:rPr>
          <w:color w:val="000000"/>
          <w:sz w:val="28"/>
          <w:szCs w:val="28"/>
        </w:rPr>
        <w:t>Професійного стандарту вчителя закладу загальної середньої освіти, затвердженого наказом Міністерства освіти і науки України за № 1225 від 29.08.2024 р.,</w:t>
      </w:r>
      <w:r w:rsidR="00851E5C">
        <w:rPr>
          <w:color w:val="000000"/>
          <w:sz w:val="28"/>
          <w:szCs w:val="28"/>
        </w:rPr>
        <w:t xml:space="preserve">, </w:t>
      </w:r>
      <w:bookmarkStart w:id="0" w:name="_Hlk162437740"/>
      <w:r w:rsidR="00851E5C" w:rsidRPr="00851E5C">
        <w:rPr>
          <w:color w:val="000000"/>
          <w:sz w:val="28"/>
          <w:szCs w:val="28"/>
        </w:rPr>
        <w:t>Концепції розвитку педагогічної освіти</w:t>
      </w:r>
      <w:r w:rsidR="00B706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51E5C">
        <w:rPr>
          <w:color w:val="000000"/>
          <w:sz w:val="28"/>
          <w:szCs w:val="28"/>
        </w:rPr>
        <w:t xml:space="preserve">затвердженої наказом Міністерства освіти і науки України за № 776 від 16.07.2018 р. </w:t>
      </w:r>
      <w:bookmarkEnd w:id="0"/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стандарту для другого рівня вищої освіти за спеціальністю 014.10 – Середня освіта (</w:t>
      </w:r>
      <w:r w:rsidR="00B70661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ехнології), </w:t>
      </w:r>
      <w:r>
        <w:rPr>
          <w:sz w:val="28"/>
          <w:szCs w:val="28"/>
        </w:rPr>
        <w:t>який пройшов громадське обговорення та був розміщений на сайті МОНУ 19 травня 2023 р</w:t>
      </w:r>
      <w:r>
        <w:rPr>
          <w:color w:val="000000"/>
          <w:sz w:val="28"/>
          <w:szCs w:val="28"/>
        </w:rPr>
        <w:t>.</w:t>
      </w:r>
    </w:p>
    <w:p w14:paraId="7A4DE196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00"/>
        <w:jc w:val="both"/>
        <w:rPr>
          <w:color w:val="000000"/>
          <w:sz w:val="28"/>
          <w:szCs w:val="28"/>
        </w:rPr>
      </w:pPr>
    </w:p>
    <w:p w14:paraId="18D43DEB" w14:textId="77777777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Розроблено </w:t>
      </w:r>
      <w:proofErr w:type="spellStart"/>
      <w:r>
        <w:rPr>
          <w:color w:val="000000"/>
          <w:sz w:val="28"/>
          <w:szCs w:val="28"/>
        </w:rPr>
        <w:t>проєктною</w:t>
      </w:r>
      <w:proofErr w:type="spellEnd"/>
      <w:r>
        <w:rPr>
          <w:color w:val="000000"/>
          <w:sz w:val="28"/>
          <w:szCs w:val="28"/>
        </w:rPr>
        <w:t xml:space="preserve"> групою кафедри професійної та технологічної освіти і загальної фізики у складі:</w:t>
      </w:r>
    </w:p>
    <w:tbl>
      <w:tblPr>
        <w:tblStyle w:val="af1"/>
        <w:tblW w:w="14108" w:type="dxa"/>
        <w:tblInd w:w="600" w:type="dxa"/>
        <w:tblLayout w:type="fixed"/>
        <w:tblLook w:val="0000" w:firstRow="0" w:lastRow="0" w:firstColumn="0" w:lastColumn="0" w:noHBand="0" w:noVBand="0"/>
      </w:tblPr>
      <w:tblGrid>
        <w:gridCol w:w="9181"/>
        <w:gridCol w:w="4927"/>
      </w:tblGrid>
      <w:tr w:rsidR="005479B2" w14:paraId="756D83E3" w14:textId="77777777">
        <w:tc>
          <w:tcPr>
            <w:tcW w:w="9181" w:type="dxa"/>
          </w:tcPr>
          <w:p w14:paraId="21580EC1" w14:textId="698D6A53" w:rsidR="005479B2" w:rsidRDefault="008057F7" w:rsidP="002061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9" w:hanging="42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 xml:space="preserve">доктор фізико-математичних наук, професор,                   завідувач кафедри професійної та технологічної освіти і загальної фізики </w:t>
            </w:r>
            <w:r>
              <w:rPr>
                <w:color w:val="000000"/>
                <w:sz w:val="28"/>
                <w:szCs w:val="28"/>
              </w:rPr>
              <w:t>– керівник групи;</w:t>
            </w:r>
          </w:p>
          <w:p w14:paraId="5A7F3904" w14:textId="015EF4F2" w:rsidR="009E4ED8" w:rsidRDefault="009E4ED8" w:rsidP="002061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9" w:hanging="425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Тимчук Л</w:t>
            </w:r>
            <w:r w:rsidRPr="009E4ED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І. – доктор педагогічних наук, професор, завідувач кафедри педагогіки та соціальної роботи; </w:t>
            </w:r>
          </w:p>
          <w:p w14:paraId="4BD636B0" w14:textId="77777777" w:rsidR="005479B2" w:rsidRDefault="008057F7" w:rsidP="002061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9" w:hanging="42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Томаш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 – кандидат педагогічних наук, асистент;</w:t>
            </w:r>
          </w:p>
          <w:p w14:paraId="73FCD90C" w14:textId="77777777" w:rsidR="005479B2" w:rsidRDefault="008057F7" w:rsidP="002061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9" w:hanging="42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Палійчук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. – вчитель трудового навчання та технологій комунальної обласної спеціалізованої школи-інтернат ІІ-ІІІ ст. з поглибленим вивченням окремих предметів «Багатопрофільний ліцей для обдарованих дітей».</w:t>
            </w:r>
          </w:p>
          <w:p w14:paraId="461F9CC4" w14:textId="77777777" w:rsidR="005479B2" w:rsidRDefault="008057F7" w:rsidP="002061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29" w:hanging="4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Ріткевич</w:t>
            </w:r>
            <w:proofErr w:type="spellEnd"/>
            <w:r>
              <w:rPr>
                <w:sz w:val="28"/>
                <w:szCs w:val="28"/>
              </w:rPr>
              <w:t xml:space="preserve"> В.В. - студент І курсу другого (магістерського) рівня вищої освіти зі спеціальності 014.10 – Середня освіта (трудове навчання та технології).</w:t>
            </w:r>
          </w:p>
          <w:p w14:paraId="45CDEB56" w14:textId="77777777" w:rsidR="005479B2" w:rsidRDefault="0054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rPr>
                <w:color w:val="000000"/>
                <w:sz w:val="28"/>
                <w:szCs w:val="28"/>
              </w:rPr>
            </w:pPr>
          </w:p>
          <w:p w14:paraId="07CA1DCF" w14:textId="77777777" w:rsidR="005479B2" w:rsidRDefault="0054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14:paraId="6FE64053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Гарант освітньої програми:</w:t>
            </w:r>
          </w:p>
          <w:p w14:paraId="6F3E9DD8" w14:textId="77777777" w:rsidR="005479B2" w:rsidRDefault="0054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0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14:paraId="503A64AC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Крамар В.М. – доктор фізико-математичних наук, професор.</w:t>
            </w:r>
          </w:p>
          <w:p w14:paraId="6B350867" w14:textId="77777777" w:rsidR="005479B2" w:rsidRDefault="0054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C90432A" w14:textId="77777777" w:rsidR="005479B2" w:rsidRDefault="00547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8"/>
                <w:szCs w:val="28"/>
              </w:rPr>
            </w:pPr>
          </w:p>
        </w:tc>
      </w:tr>
    </w:tbl>
    <w:p w14:paraId="05698F62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</w:p>
    <w:p w14:paraId="3DAE5614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  <w:sz w:val="28"/>
          <w:szCs w:val="28"/>
        </w:rPr>
      </w:pPr>
    </w:p>
    <w:p w14:paraId="64290EF0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8"/>
          <w:szCs w:val="28"/>
        </w:rPr>
      </w:pPr>
    </w:p>
    <w:p w14:paraId="162EE694" w14:textId="77777777" w:rsidR="005479B2" w:rsidRDefault="005479B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540"/>
        <w:jc w:val="both"/>
        <w:rPr>
          <w:color w:val="000000"/>
          <w:sz w:val="28"/>
          <w:szCs w:val="28"/>
        </w:rPr>
      </w:pPr>
    </w:p>
    <w:p w14:paraId="205089FE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4"/>
          <w:szCs w:val="24"/>
        </w:rPr>
      </w:pPr>
    </w:p>
    <w:p w14:paraId="4CCAA107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4"/>
          <w:szCs w:val="24"/>
        </w:rPr>
      </w:pPr>
    </w:p>
    <w:p w14:paraId="14905586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©</w:t>
      </w:r>
      <w:r>
        <w:rPr>
          <w:color w:val="000000"/>
          <w:sz w:val="24"/>
          <w:szCs w:val="24"/>
        </w:rPr>
        <w:t xml:space="preserve"> Чернівецький </w:t>
      </w:r>
      <w:proofErr w:type="spellStart"/>
      <w:r>
        <w:rPr>
          <w:color w:val="000000"/>
          <w:sz w:val="24"/>
          <w:szCs w:val="24"/>
        </w:rPr>
        <w:t>нац</w:t>
      </w:r>
      <w:proofErr w:type="spellEnd"/>
      <w:r>
        <w:rPr>
          <w:color w:val="000000"/>
          <w:sz w:val="24"/>
          <w:szCs w:val="24"/>
        </w:rPr>
        <w:t>. ун-т ім. Юрія Федьковича,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рік</w:t>
      </w:r>
    </w:p>
    <w:p w14:paraId="002DB034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73CD690B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14:paraId="2A43C701" w14:textId="60170785" w:rsidR="005479B2" w:rsidRDefault="008057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Профіль освітньо-професійної програми «Технології</w:t>
      </w:r>
      <w:r w:rsidR="00701943">
        <w:rPr>
          <w:b/>
          <w:color w:val="000000"/>
          <w:sz w:val="28"/>
          <w:szCs w:val="28"/>
        </w:rPr>
        <w:t xml:space="preserve"> та</w:t>
      </w:r>
      <w:r w:rsidR="00EA3301">
        <w:rPr>
          <w:b/>
          <w:color w:val="000000"/>
          <w:sz w:val="28"/>
          <w:szCs w:val="28"/>
        </w:rPr>
        <w:t xml:space="preserve"> </w:t>
      </w:r>
      <w:r w:rsidR="00701943">
        <w:rPr>
          <w:b/>
          <w:color w:val="000000"/>
          <w:sz w:val="28"/>
          <w:szCs w:val="28"/>
        </w:rPr>
        <w:t>і</w:t>
      </w:r>
      <w:r w:rsidR="00EA3301">
        <w:rPr>
          <w:b/>
          <w:color w:val="000000"/>
          <w:sz w:val="28"/>
          <w:szCs w:val="28"/>
        </w:rPr>
        <w:t>нформатика</w:t>
      </w:r>
      <w:r>
        <w:rPr>
          <w:b/>
          <w:color w:val="000000"/>
          <w:sz w:val="28"/>
          <w:szCs w:val="28"/>
        </w:rPr>
        <w:t>» для здобувачів другого рівня вищої освіти за спеціальністю</w:t>
      </w:r>
    </w:p>
    <w:p w14:paraId="05364AE8" w14:textId="4AC69709" w:rsidR="005479B2" w:rsidRDefault="008057F7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014.10 – Середня освіта (</w:t>
      </w:r>
      <w:r w:rsidR="00B70661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ехнології)</w:t>
      </w:r>
    </w:p>
    <w:tbl>
      <w:tblPr>
        <w:tblStyle w:val="af2"/>
        <w:tblW w:w="98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"/>
        <w:gridCol w:w="6315"/>
      </w:tblGrid>
      <w:tr w:rsidR="005479B2" w14:paraId="69AD5523" w14:textId="77777777"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5C1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– Загальна інформація</w:t>
            </w:r>
          </w:p>
        </w:tc>
      </w:tr>
      <w:tr w:rsidR="005479B2" w14:paraId="4A6070B8" w14:textId="77777777">
        <w:tc>
          <w:tcPr>
            <w:tcW w:w="3538" w:type="dxa"/>
            <w:gridSpan w:val="2"/>
          </w:tcPr>
          <w:p w14:paraId="39A812C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315" w:type="dxa"/>
          </w:tcPr>
          <w:p w14:paraId="7FE642A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Чернівецький національний університет імені Юрія Федьковича,</w:t>
            </w:r>
          </w:p>
          <w:p w14:paraId="3F98B88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Навчально-науковий інститут фізико-технічних та комп’ютерних наук,</w:t>
            </w:r>
          </w:p>
          <w:p w14:paraId="60EB9FD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Кафедра професійної та технологічної освіти і загальної фізики </w:t>
            </w:r>
          </w:p>
        </w:tc>
      </w:tr>
      <w:tr w:rsidR="005479B2" w14:paraId="6091BBD1" w14:textId="77777777">
        <w:tc>
          <w:tcPr>
            <w:tcW w:w="3538" w:type="dxa"/>
            <w:gridSpan w:val="2"/>
          </w:tcPr>
          <w:p w14:paraId="70D12CB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Рівень вищої освіти</w:t>
            </w:r>
          </w:p>
          <w:p w14:paraId="23AD5B93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C9EC9E1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та назва кваліфікації:</w:t>
            </w:r>
          </w:p>
          <w:p w14:paraId="02B38E6A" w14:textId="77777777" w:rsidR="005479B2" w:rsidRDefault="008057F7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освітня – </w:t>
            </w:r>
          </w:p>
          <w:p w14:paraId="3D6B2B89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</w:p>
          <w:p w14:paraId="5371F4F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- професійна –</w:t>
            </w:r>
          </w:p>
        </w:tc>
        <w:tc>
          <w:tcPr>
            <w:tcW w:w="6315" w:type="dxa"/>
          </w:tcPr>
          <w:p w14:paraId="55D0BD6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другий (магістерський) рівень вищої освіти</w:t>
            </w:r>
          </w:p>
          <w:p w14:paraId="43FE8E9A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B18BA8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475A1E" w14:textId="05BD6AA9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Hlk161323988"/>
            <w:r>
              <w:rPr>
                <w:color w:val="000000"/>
                <w:sz w:val="24"/>
                <w:szCs w:val="24"/>
              </w:rPr>
              <w:t>магістр (за спеціальністю</w:t>
            </w:r>
            <w:r w:rsidR="00701943">
              <w:rPr>
                <w:color w:val="000000"/>
                <w:sz w:val="24"/>
                <w:szCs w:val="24"/>
              </w:rPr>
              <w:t xml:space="preserve"> 014.10</w:t>
            </w:r>
            <w:r>
              <w:rPr>
                <w:color w:val="000000"/>
                <w:sz w:val="24"/>
                <w:szCs w:val="24"/>
              </w:rPr>
              <w:t xml:space="preserve"> «Середня освіта (</w:t>
            </w:r>
            <w:r w:rsidR="00B70661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ехнології)»</w:t>
            </w:r>
            <w:r w:rsidR="00701943">
              <w:rPr>
                <w:color w:val="000000"/>
                <w:sz w:val="24"/>
                <w:szCs w:val="24"/>
              </w:rPr>
              <w:t>. Технології та інформатика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14:paraId="7958D935" w14:textId="5279AD73" w:rsidR="005479B2" w:rsidRDefault="00D72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729B1">
              <w:rPr>
                <w:color w:val="000000"/>
                <w:sz w:val="24"/>
                <w:szCs w:val="24"/>
              </w:rPr>
              <w:t>читель-</w:t>
            </w:r>
            <w:r>
              <w:rPr>
                <w:color w:val="000000"/>
                <w:sz w:val="24"/>
                <w:szCs w:val="24"/>
              </w:rPr>
              <w:t>магістр</w:t>
            </w:r>
            <w:r w:rsidRPr="00D729B1">
              <w:rPr>
                <w:color w:val="000000"/>
                <w:sz w:val="24"/>
                <w:szCs w:val="24"/>
              </w:rPr>
              <w:t xml:space="preserve"> (Середня освіта (Технології))</w:t>
            </w:r>
            <w:r w:rsidR="008057F7"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  <w:br/>
            </w:r>
            <w:r w:rsidR="008057F7">
              <w:rPr>
                <w:color w:val="000000"/>
                <w:sz w:val="24"/>
                <w:szCs w:val="24"/>
              </w:rPr>
              <w:t xml:space="preserve">викладач закладу фахової </w:t>
            </w:r>
            <w:proofErr w:type="spellStart"/>
            <w:r w:rsidR="008057F7"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 w:rsidR="008057F7">
              <w:rPr>
                <w:color w:val="000000"/>
                <w:sz w:val="24"/>
                <w:szCs w:val="24"/>
              </w:rPr>
              <w:t xml:space="preserve"> освіти; професіонал у галузі методів навчання</w:t>
            </w:r>
            <w:bookmarkEnd w:id="1"/>
          </w:p>
        </w:tc>
      </w:tr>
      <w:tr w:rsidR="005479B2" w14:paraId="75654118" w14:textId="77777777">
        <w:tc>
          <w:tcPr>
            <w:tcW w:w="3538" w:type="dxa"/>
            <w:gridSpan w:val="2"/>
          </w:tcPr>
          <w:p w14:paraId="51DF1A9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6315" w:type="dxa"/>
          </w:tcPr>
          <w:p w14:paraId="770CE321" w14:textId="28EE09C0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Технології</w:t>
            </w:r>
            <w:r w:rsidR="00701943">
              <w:rPr>
                <w:color w:val="000000"/>
                <w:sz w:val="24"/>
                <w:szCs w:val="24"/>
              </w:rPr>
              <w:t xml:space="preserve"> та</w:t>
            </w:r>
            <w:r w:rsidR="00EA3301">
              <w:rPr>
                <w:color w:val="000000"/>
                <w:sz w:val="24"/>
                <w:szCs w:val="24"/>
              </w:rPr>
              <w:t xml:space="preserve"> </w:t>
            </w:r>
            <w:r w:rsidR="00701943">
              <w:rPr>
                <w:color w:val="000000"/>
                <w:sz w:val="24"/>
                <w:szCs w:val="24"/>
              </w:rPr>
              <w:t>і</w:t>
            </w:r>
            <w:r w:rsidR="00EA3301">
              <w:rPr>
                <w:color w:val="000000"/>
                <w:sz w:val="24"/>
                <w:szCs w:val="24"/>
              </w:rPr>
              <w:t>нформатика</w:t>
            </w:r>
          </w:p>
          <w:p w14:paraId="447270FC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479B2" w14:paraId="15587506" w14:textId="77777777">
        <w:tc>
          <w:tcPr>
            <w:tcW w:w="3538" w:type="dxa"/>
            <w:gridSpan w:val="2"/>
          </w:tcPr>
          <w:p w14:paraId="487F35D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315" w:type="dxa"/>
          </w:tcPr>
          <w:p w14:paraId="534190A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магістра, одиничний ступінь, 90 кредитів ЄКТС, </w:t>
            </w:r>
            <w:r>
              <w:rPr>
                <w:color w:val="000000"/>
                <w:sz w:val="24"/>
                <w:szCs w:val="24"/>
              </w:rPr>
              <w:br/>
              <w:t>термін навчання 1 рік і 4 місяці</w:t>
            </w:r>
          </w:p>
        </w:tc>
      </w:tr>
      <w:tr w:rsidR="005479B2" w14:paraId="3DFD9C52" w14:textId="77777777">
        <w:tc>
          <w:tcPr>
            <w:tcW w:w="3538" w:type="dxa"/>
            <w:gridSpan w:val="2"/>
          </w:tcPr>
          <w:p w14:paraId="7D8E2CC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Наявність акредитації</w:t>
            </w:r>
          </w:p>
        </w:tc>
        <w:tc>
          <w:tcPr>
            <w:tcW w:w="6315" w:type="dxa"/>
          </w:tcPr>
          <w:p w14:paraId="5259116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Сертифікат про акредитацію спеціальності: серія НД № 2588404 від 17.11.2015 р., термін дії – до 1 липня 2025 р.</w:t>
            </w:r>
          </w:p>
        </w:tc>
      </w:tr>
      <w:tr w:rsidR="005479B2" w14:paraId="7741C807" w14:textId="77777777">
        <w:tc>
          <w:tcPr>
            <w:tcW w:w="3538" w:type="dxa"/>
            <w:gridSpan w:val="2"/>
          </w:tcPr>
          <w:p w14:paraId="4562D1F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Цикл/рівень</w:t>
            </w:r>
          </w:p>
          <w:p w14:paraId="7B1D4126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8"/>
              <w:rPr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</w:tcPr>
          <w:p w14:paraId="2C5941E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НРК України – 7 рівень,  FQ-EHEA – другий цикл, </w:t>
            </w:r>
            <w:r>
              <w:rPr>
                <w:color w:val="000000"/>
                <w:sz w:val="24"/>
                <w:szCs w:val="24"/>
              </w:rPr>
              <w:br/>
              <w:t>ЕQF-LLL – 7 рівень</w:t>
            </w:r>
          </w:p>
        </w:tc>
      </w:tr>
      <w:tr w:rsidR="005479B2" w14:paraId="4D5A237F" w14:textId="77777777">
        <w:tc>
          <w:tcPr>
            <w:tcW w:w="3538" w:type="dxa"/>
            <w:gridSpan w:val="2"/>
          </w:tcPr>
          <w:p w14:paraId="31A3AC9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6315" w:type="dxa"/>
          </w:tcPr>
          <w:p w14:paraId="6F20834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Наявність ступеня вищої освіти бакалавр</w:t>
            </w:r>
          </w:p>
        </w:tc>
      </w:tr>
      <w:tr w:rsidR="005479B2" w14:paraId="79BC938B" w14:textId="77777777">
        <w:tc>
          <w:tcPr>
            <w:tcW w:w="3538" w:type="dxa"/>
            <w:gridSpan w:val="2"/>
          </w:tcPr>
          <w:p w14:paraId="1610A92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6315" w:type="dxa"/>
          </w:tcPr>
          <w:p w14:paraId="1836648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Українська</w:t>
            </w:r>
          </w:p>
        </w:tc>
      </w:tr>
      <w:tr w:rsidR="005479B2" w14:paraId="0545A03F" w14:textId="77777777">
        <w:tc>
          <w:tcPr>
            <w:tcW w:w="3538" w:type="dxa"/>
            <w:gridSpan w:val="2"/>
          </w:tcPr>
          <w:p w14:paraId="5275344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315" w:type="dxa"/>
          </w:tcPr>
          <w:p w14:paraId="7563808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липня 2025 р.</w:t>
            </w:r>
          </w:p>
        </w:tc>
      </w:tr>
      <w:tr w:rsidR="005479B2" w14:paraId="473EFFD4" w14:textId="77777777">
        <w:tc>
          <w:tcPr>
            <w:tcW w:w="3538" w:type="dxa"/>
            <w:gridSpan w:val="2"/>
          </w:tcPr>
          <w:p w14:paraId="5B213A2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15" w:type="dxa"/>
          </w:tcPr>
          <w:p w14:paraId="24C1870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Сайт університету: </w:t>
            </w:r>
            <w:hyperlink r:id="rId9">
              <w:r>
                <w:rPr>
                  <w:color w:val="0000FF"/>
                  <w:sz w:val="24"/>
                  <w:szCs w:val="24"/>
                  <w:highlight w:val="white"/>
                  <w:u w:val="single"/>
                </w:rPr>
                <w:t>http://www.chnu.edu.ua/</w:t>
              </w:r>
            </w:hyperlink>
          </w:p>
          <w:p w14:paraId="2F66A1C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Сайт Інституту: </w:t>
            </w:r>
            <w:hyperlink r:id="rId10">
              <w:r>
                <w:rPr>
                  <w:color w:val="1155CC"/>
                  <w:sz w:val="24"/>
                  <w:szCs w:val="24"/>
                  <w:highlight w:val="white"/>
                  <w:u w:val="single"/>
                </w:rPr>
                <w:t>http://ptcsi.chnu.edu.ua/</w:t>
              </w:r>
            </w:hyperlink>
          </w:p>
          <w:p w14:paraId="0F589DD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color w:val="222222"/>
                <w:sz w:val="24"/>
                <w:szCs w:val="24"/>
                <w:highlight w:val="white"/>
              </w:rPr>
              <w:t xml:space="preserve">Сайт кафедри: </w:t>
            </w:r>
            <w:hyperlink r:id="rId11">
              <w:r>
                <w:rPr>
                  <w:color w:val="0000FF"/>
                  <w:sz w:val="24"/>
                  <w:szCs w:val="24"/>
                  <w:u w:val="single"/>
                </w:rPr>
                <w:t>https://generalp.chnu.edu.ua/</w:t>
              </w:r>
            </w:hyperlink>
          </w:p>
          <w:p w14:paraId="55AC1F70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479B2" w14:paraId="4AEF9E7E" w14:textId="77777777">
        <w:tc>
          <w:tcPr>
            <w:tcW w:w="9853" w:type="dxa"/>
            <w:gridSpan w:val="3"/>
            <w:shd w:val="clear" w:color="auto" w:fill="E0E0E0"/>
          </w:tcPr>
          <w:p w14:paraId="56E9305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– Мета освітньої програми</w:t>
            </w:r>
          </w:p>
        </w:tc>
      </w:tr>
      <w:tr w:rsidR="005479B2" w14:paraId="4BEE4D6E" w14:textId="77777777">
        <w:tc>
          <w:tcPr>
            <w:tcW w:w="9853" w:type="dxa"/>
            <w:gridSpan w:val="3"/>
            <w:shd w:val="clear" w:color="auto" w:fill="FFFFFF"/>
          </w:tcPr>
          <w:p w14:paraId="65A02668" w14:textId="106C86FD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Формування загальних і фахових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вчителя (викладача) технологій та інформатики і загально-технічних дисциплін </w:t>
            </w:r>
          </w:p>
        </w:tc>
      </w:tr>
      <w:tr w:rsidR="005479B2" w14:paraId="500B98A5" w14:textId="77777777">
        <w:tc>
          <w:tcPr>
            <w:tcW w:w="9853" w:type="dxa"/>
            <w:gridSpan w:val="3"/>
            <w:shd w:val="clear" w:color="auto" w:fill="E0E0E0"/>
          </w:tcPr>
          <w:p w14:paraId="101D532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5479B2" w14:paraId="3DEAD339" w14:textId="77777777">
        <w:tc>
          <w:tcPr>
            <w:tcW w:w="3510" w:type="dxa"/>
          </w:tcPr>
          <w:p w14:paraId="67EBC27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6343" w:type="dxa"/>
            <w:gridSpan w:val="2"/>
          </w:tcPr>
          <w:p w14:paraId="5A91195D" w14:textId="5A2993E3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Галузь знань 01 – Освіта</w:t>
            </w:r>
            <w:r w:rsidR="00701943">
              <w:rPr>
                <w:color w:val="000000"/>
                <w:sz w:val="24"/>
                <w:szCs w:val="24"/>
              </w:rPr>
              <w:t>/Педагогіка</w:t>
            </w:r>
          </w:p>
          <w:p w14:paraId="0B86EA77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спеціальність 014 – Середня освіта (за предметними спеціальностями), </w:t>
            </w:r>
          </w:p>
          <w:p w14:paraId="51DD9D5D" w14:textId="4FB2E9E5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предметна спеціал</w:t>
            </w:r>
            <w:r>
              <w:rPr>
                <w:sz w:val="24"/>
                <w:szCs w:val="24"/>
              </w:rPr>
              <w:t>ьність</w:t>
            </w:r>
            <w:r>
              <w:rPr>
                <w:color w:val="000000"/>
                <w:sz w:val="24"/>
                <w:szCs w:val="24"/>
              </w:rPr>
              <w:t xml:space="preserve"> 014.10 – </w:t>
            </w:r>
            <w:r w:rsidR="00701943">
              <w:rPr>
                <w:color w:val="000000"/>
                <w:sz w:val="24"/>
                <w:szCs w:val="24"/>
              </w:rPr>
              <w:t>Середня освіта (т</w:t>
            </w:r>
            <w:r>
              <w:rPr>
                <w:color w:val="000000"/>
                <w:sz w:val="24"/>
                <w:szCs w:val="24"/>
              </w:rPr>
              <w:t>ехнології</w:t>
            </w:r>
            <w:r w:rsidR="00701943">
              <w:rPr>
                <w:color w:val="000000"/>
                <w:sz w:val="24"/>
                <w:szCs w:val="24"/>
              </w:rPr>
              <w:t>)</w:t>
            </w:r>
          </w:p>
        </w:tc>
      </w:tr>
      <w:tr w:rsidR="005479B2" w14:paraId="00D23E26" w14:textId="77777777">
        <w:tc>
          <w:tcPr>
            <w:tcW w:w="3510" w:type="dxa"/>
          </w:tcPr>
          <w:p w14:paraId="74B614C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Орієнтація освітньої програми</w:t>
            </w:r>
          </w:p>
        </w:tc>
        <w:tc>
          <w:tcPr>
            <w:tcW w:w="6343" w:type="dxa"/>
            <w:gridSpan w:val="2"/>
          </w:tcPr>
          <w:p w14:paraId="08475BA1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Освітньо-професійна програма. </w:t>
            </w:r>
          </w:p>
          <w:p w14:paraId="3492DA6C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Програма є </w:t>
            </w:r>
            <w:proofErr w:type="spellStart"/>
            <w:r>
              <w:rPr>
                <w:color w:val="000000"/>
                <w:sz w:val="24"/>
                <w:szCs w:val="24"/>
              </w:rPr>
              <w:t>предметноорієнтованою</w:t>
            </w:r>
            <w:proofErr w:type="spellEnd"/>
            <w:r>
              <w:rPr>
                <w:sz w:val="24"/>
                <w:szCs w:val="24"/>
              </w:rPr>
              <w:t xml:space="preserve"> та</w:t>
            </w:r>
            <w:r>
              <w:rPr>
                <w:color w:val="000000"/>
                <w:sz w:val="24"/>
                <w:szCs w:val="24"/>
              </w:rPr>
              <w:t xml:space="preserve"> призначеною для підготовки професіоналів у галузі технологічної освіти, викладачів технологій, </w:t>
            </w:r>
            <w:proofErr w:type="spellStart"/>
            <w:r>
              <w:rPr>
                <w:color w:val="000000"/>
                <w:sz w:val="24"/>
                <w:szCs w:val="24"/>
              </w:rPr>
              <w:t>загальнотехнічних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дисциплін та інформатики</w:t>
            </w:r>
          </w:p>
        </w:tc>
      </w:tr>
      <w:tr w:rsidR="005479B2" w14:paraId="2716E887" w14:textId="77777777">
        <w:tc>
          <w:tcPr>
            <w:tcW w:w="3510" w:type="dxa"/>
          </w:tcPr>
          <w:p w14:paraId="1CA6F44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6343" w:type="dxa"/>
            <w:gridSpan w:val="2"/>
          </w:tcPr>
          <w:p w14:paraId="4BF5EB4F" w14:textId="475B6BA6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Другий рівень вищої освіти в галузі методики викладання  технологій та інформатики. </w:t>
            </w:r>
          </w:p>
          <w:p w14:paraId="34511ECA" w14:textId="0A19C166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Ключові слова</w:t>
            </w:r>
            <w:r>
              <w:rPr>
                <w:color w:val="000000"/>
                <w:sz w:val="24"/>
                <w:szCs w:val="24"/>
              </w:rPr>
              <w:t xml:space="preserve">: середня освіта, технології, конструювання, моделювання, дизайн, інформаційні, комунікаційні та </w:t>
            </w:r>
            <w:r>
              <w:rPr>
                <w:color w:val="000000"/>
                <w:sz w:val="24"/>
                <w:szCs w:val="24"/>
              </w:rPr>
              <w:lastRenderedPageBreak/>
              <w:t>цифрові технології, теорія і методика навчання технологій та інформатики.</w:t>
            </w:r>
          </w:p>
        </w:tc>
      </w:tr>
      <w:tr w:rsidR="005479B2" w14:paraId="7E374AE7" w14:textId="77777777">
        <w:trPr>
          <w:trHeight w:val="698"/>
        </w:trPr>
        <w:tc>
          <w:tcPr>
            <w:tcW w:w="3510" w:type="dxa"/>
          </w:tcPr>
          <w:p w14:paraId="34E33EE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6343" w:type="dxa"/>
            <w:gridSpan w:val="2"/>
          </w:tcPr>
          <w:p w14:paraId="2083E00E" w14:textId="0CC543F1" w:rsidR="005479B2" w:rsidRPr="00F53A27" w:rsidRDefault="008057F7" w:rsidP="009D5B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Освітня програма скерована на підготовку вчителя (викладача) технологій з ключовими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компетентностями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професіонала в галузі сучасних інформаційних і  цифрових технологій, конструкційних матеріалів, менеджменту освітньої діяльності; передбачає набуття компетенцій вчителя (викладача) інформатики. </w:t>
            </w:r>
          </w:p>
        </w:tc>
      </w:tr>
      <w:tr w:rsidR="005479B2" w14:paraId="1A7F5C68" w14:textId="77777777">
        <w:tc>
          <w:tcPr>
            <w:tcW w:w="9853" w:type="dxa"/>
            <w:gridSpan w:val="3"/>
            <w:shd w:val="clear" w:color="auto" w:fill="E0E0E0"/>
          </w:tcPr>
          <w:p w14:paraId="2A418D9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 – Придатність випускників </w:t>
            </w:r>
          </w:p>
          <w:p w14:paraId="2FE25FB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5479B2" w14:paraId="7D848031" w14:textId="77777777">
        <w:tc>
          <w:tcPr>
            <w:tcW w:w="3538" w:type="dxa"/>
            <w:gridSpan w:val="2"/>
          </w:tcPr>
          <w:p w14:paraId="2308C29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6315" w:type="dxa"/>
          </w:tcPr>
          <w:p w14:paraId="221E1FA1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Згідно Національного класифікатора України: Класифікатор професій (ДК 003:2010) випускники призначені для наступних професій категорії 2 - “Професіонали”:</w:t>
            </w:r>
          </w:p>
          <w:p w14:paraId="50739769" w14:textId="042C8FA0" w:rsidR="005479B2" w:rsidRDefault="008057F7" w:rsidP="00242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2320 – Вчитель </w:t>
            </w:r>
            <w:r w:rsidR="00EF40A0">
              <w:rPr>
                <w:color w:val="000000"/>
                <w:sz w:val="24"/>
                <w:szCs w:val="24"/>
              </w:rPr>
              <w:t xml:space="preserve">закладу загальної </w:t>
            </w:r>
            <w:r>
              <w:rPr>
                <w:color w:val="000000"/>
                <w:sz w:val="24"/>
                <w:szCs w:val="24"/>
              </w:rPr>
              <w:t>середньо</w:t>
            </w:r>
            <w:r w:rsidR="00EF40A0">
              <w:rPr>
                <w:color w:val="000000"/>
                <w:sz w:val="24"/>
                <w:szCs w:val="24"/>
              </w:rPr>
              <w:t>ї освіти</w:t>
            </w:r>
            <w:r>
              <w:rPr>
                <w:color w:val="000000"/>
                <w:sz w:val="24"/>
                <w:szCs w:val="24"/>
              </w:rPr>
              <w:t>; 2351.2 – Викладач (методи навчання)</w:t>
            </w:r>
            <w:r w:rsidR="00EF40A0">
              <w:rPr>
                <w:color w:val="000000"/>
                <w:sz w:val="24"/>
                <w:szCs w:val="24"/>
              </w:rPr>
              <w:t>;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F40A0">
              <w:rPr>
                <w:color w:val="000000"/>
                <w:sz w:val="24"/>
                <w:szCs w:val="24"/>
              </w:rPr>
              <w:t>2351.2 – М</w:t>
            </w:r>
            <w:r>
              <w:rPr>
                <w:color w:val="000000"/>
                <w:sz w:val="24"/>
                <w:szCs w:val="24"/>
              </w:rPr>
              <w:t>етодист; 2359.2 – Методист закладу</w:t>
            </w:r>
            <w:r w:rsidR="00EF40A0">
              <w:t xml:space="preserve"> </w:t>
            </w:r>
            <w:r w:rsidR="00EF40A0" w:rsidRPr="00EF40A0">
              <w:rPr>
                <w:color w:val="000000"/>
                <w:sz w:val="24"/>
                <w:szCs w:val="24"/>
              </w:rPr>
              <w:t>позашкільно</w:t>
            </w:r>
            <w:r w:rsidR="00EF40A0">
              <w:rPr>
                <w:color w:val="000000"/>
                <w:sz w:val="24"/>
                <w:szCs w:val="24"/>
              </w:rPr>
              <w:t>ї освіти</w:t>
            </w:r>
            <w:r>
              <w:rPr>
                <w:color w:val="000000"/>
                <w:sz w:val="24"/>
                <w:szCs w:val="24"/>
              </w:rPr>
              <w:t>.</w:t>
            </w:r>
            <w:r w:rsidR="00242788">
              <w:rPr>
                <w:color w:val="000000"/>
                <w:sz w:val="24"/>
                <w:szCs w:val="24"/>
              </w:rPr>
              <w:t xml:space="preserve"> 2322 – </w:t>
            </w:r>
            <w:r w:rsidR="00242788" w:rsidRPr="00242788">
              <w:rPr>
                <w:color w:val="000000"/>
                <w:sz w:val="24"/>
                <w:szCs w:val="24"/>
              </w:rPr>
              <w:t xml:space="preserve">Викладач закладу фахової </w:t>
            </w:r>
            <w:proofErr w:type="spellStart"/>
            <w:r w:rsidR="00242788" w:rsidRPr="00242788"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 w:rsidR="00242788" w:rsidRPr="00242788">
              <w:rPr>
                <w:color w:val="000000"/>
                <w:sz w:val="24"/>
                <w:szCs w:val="24"/>
              </w:rPr>
              <w:t xml:space="preserve"> освіти</w:t>
            </w:r>
            <w:r w:rsidR="00242788">
              <w:rPr>
                <w:color w:val="000000"/>
                <w:sz w:val="24"/>
                <w:szCs w:val="24"/>
              </w:rPr>
              <w:t>.</w:t>
            </w:r>
          </w:p>
        </w:tc>
      </w:tr>
      <w:tr w:rsidR="005479B2" w14:paraId="079CFC84" w14:textId="77777777">
        <w:tc>
          <w:tcPr>
            <w:tcW w:w="3538" w:type="dxa"/>
            <w:gridSpan w:val="2"/>
          </w:tcPr>
          <w:p w14:paraId="3DDEDAAA" w14:textId="77777777" w:rsidR="00242788" w:rsidRPr="00242788" w:rsidRDefault="00242788" w:rsidP="00242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242788">
              <w:rPr>
                <w:b/>
                <w:color w:val="000000"/>
                <w:sz w:val="24"/>
                <w:szCs w:val="24"/>
              </w:rPr>
              <w:t>Подальше</w:t>
            </w:r>
          </w:p>
          <w:p w14:paraId="5F36CAF7" w14:textId="29778DB1" w:rsidR="005479B2" w:rsidRDefault="00242788" w:rsidP="00242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42788">
              <w:rPr>
                <w:b/>
                <w:color w:val="000000"/>
                <w:sz w:val="24"/>
                <w:szCs w:val="24"/>
              </w:rPr>
              <w:t>навчання</w:t>
            </w:r>
          </w:p>
        </w:tc>
        <w:tc>
          <w:tcPr>
            <w:tcW w:w="6315" w:type="dxa"/>
          </w:tcPr>
          <w:p w14:paraId="5415469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Навчання для розвитку та самовдосконалення у науковій та професійній сферах діяльності за спеціальністю, а також в інших споріднених галузях наукових знань:</w:t>
            </w:r>
          </w:p>
          <w:p w14:paraId="4F42C98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навчання на третьому (</w:t>
            </w:r>
            <w:proofErr w:type="spellStart"/>
            <w:r>
              <w:rPr>
                <w:color w:val="000000"/>
                <w:sz w:val="24"/>
                <w:szCs w:val="24"/>
              </w:rPr>
              <w:t>освітньо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-науковому) рівні: FQ-EHEA – третій цикл, QF-LLL – 8 рівень, НРК – 9 рівень у споріднених галузях наукових знань; </w:t>
            </w:r>
          </w:p>
          <w:p w14:paraId="503B223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освітні програми, дослідницькі гранти та стипендії (у т. ч. і за кордоном), що містять додаткові освітні компоненти.</w:t>
            </w:r>
          </w:p>
        </w:tc>
      </w:tr>
      <w:tr w:rsidR="005479B2" w14:paraId="2C7F9860" w14:textId="77777777">
        <w:tc>
          <w:tcPr>
            <w:tcW w:w="9853" w:type="dxa"/>
            <w:gridSpan w:val="3"/>
            <w:shd w:val="clear" w:color="auto" w:fill="E0E0E0"/>
          </w:tcPr>
          <w:p w14:paraId="2C90079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– Викладання та оцінювання</w:t>
            </w:r>
          </w:p>
        </w:tc>
      </w:tr>
      <w:tr w:rsidR="005479B2" w14:paraId="76E9503D" w14:textId="77777777">
        <w:tc>
          <w:tcPr>
            <w:tcW w:w="3538" w:type="dxa"/>
            <w:gridSpan w:val="2"/>
          </w:tcPr>
          <w:p w14:paraId="36056C0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Викладання та навчання</w:t>
            </w:r>
          </w:p>
        </w:tc>
        <w:tc>
          <w:tcPr>
            <w:tcW w:w="6315" w:type="dxa"/>
          </w:tcPr>
          <w:p w14:paraId="090DF12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Студентоцентроване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проблемноорієнтоване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навчання з використанням традиційних (лекційні, лабораторні, практичні або семінарські заняття) та інноваційних (проектні, інформаційні, дистанційні)  технологій і форм організації (стаціонарна, заочна, дуальна, індивідуальна) навчання, що дає широкі можливості для формування власних освітніх траєкторій.</w:t>
            </w:r>
          </w:p>
        </w:tc>
      </w:tr>
      <w:tr w:rsidR="005479B2" w14:paraId="12DEEC13" w14:textId="77777777">
        <w:tc>
          <w:tcPr>
            <w:tcW w:w="3538" w:type="dxa"/>
            <w:gridSpan w:val="2"/>
          </w:tcPr>
          <w:p w14:paraId="6FB823A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Оцінювання</w:t>
            </w:r>
          </w:p>
        </w:tc>
        <w:tc>
          <w:tcPr>
            <w:tcW w:w="6315" w:type="dxa"/>
          </w:tcPr>
          <w:p w14:paraId="063CA24D" w14:textId="0AC7CB50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освітня складова програми – </w:t>
            </w:r>
            <w:r>
              <w:rPr>
                <w:color w:val="000000"/>
                <w:sz w:val="24"/>
                <w:szCs w:val="24"/>
              </w:rPr>
              <w:t xml:space="preserve">на основі накопичувальної системи оцінювання результатів аудиторної та </w:t>
            </w:r>
            <w:proofErr w:type="spellStart"/>
            <w:r>
              <w:rPr>
                <w:color w:val="000000"/>
                <w:sz w:val="24"/>
                <w:szCs w:val="24"/>
              </w:rPr>
              <w:t>позааудиторної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навчальної діяльності (опитування, тестування, контрольні роботи, усні та письмові іспити, заліки, захист к</w:t>
            </w:r>
            <w:r w:rsidR="00D06468">
              <w:rPr>
                <w:color w:val="000000"/>
                <w:sz w:val="24"/>
                <w:szCs w:val="24"/>
              </w:rPr>
              <w:t>валіфікаційної</w:t>
            </w:r>
            <w:r>
              <w:rPr>
                <w:color w:val="000000"/>
                <w:sz w:val="24"/>
                <w:szCs w:val="24"/>
              </w:rPr>
              <w:t xml:space="preserve"> роб</w:t>
            </w:r>
            <w:r w:rsidR="00D06468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</w:t>
            </w:r>
            <w:r w:rsidR="00D06468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);</w:t>
            </w:r>
          </w:p>
          <w:p w14:paraId="5F2B1559" w14:textId="20DF1766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- професійна складова програми </w:t>
            </w:r>
            <w:r>
              <w:rPr>
                <w:color w:val="000000"/>
                <w:sz w:val="24"/>
                <w:szCs w:val="24"/>
              </w:rPr>
              <w:t>– на основі кількісних та якісних показників,</w:t>
            </w:r>
            <w:r w:rsidR="005D4840">
              <w:rPr>
                <w:color w:val="000000"/>
                <w:sz w:val="24"/>
                <w:szCs w:val="24"/>
              </w:rPr>
              <w:t xml:space="preserve"> науково-дослідної та практичної </w:t>
            </w:r>
            <w:r w:rsidR="005D4840" w:rsidRPr="005D4840">
              <w:rPr>
                <w:color w:val="000000"/>
                <w:sz w:val="24"/>
                <w:szCs w:val="24"/>
              </w:rPr>
              <w:t>діяльності</w:t>
            </w:r>
            <w:r w:rsidR="005D484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що характеризують  </w:t>
            </w:r>
            <w:r w:rsidR="005D4840">
              <w:rPr>
                <w:color w:val="000000"/>
                <w:sz w:val="24"/>
                <w:szCs w:val="24"/>
              </w:rPr>
              <w:t xml:space="preserve">підготовку </w:t>
            </w:r>
            <w:r>
              <w:rPr>
                <w:color w:val="000000"/>
                <w:sz w:val="24"/>
                <w:szCs w:val="24"/>
              </w:rPr>
              <w:t xml:space="preserve">наукових праць, участь у конференціях, виконання окремих частин кваліфікаційної роботи відповідно до затвердженого індивідуального плану </w:t>
            </w:r>
            <w:r w:rsidR="0086072C">
              <w:rPr>
                <w:color w:val="000000"/>
                <w:sz w:val="24"/>
                <w:szCs w:val="24"/>
              </w:rPr>
              <w:t>здобувача вищої освіти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479B2" w14:paraId="37C6C32B" w14:textId="77777777">
        <w:tc>
          <w:tcPr>
            <w:tcW w:w="9853" w:type="dxa"/>
            <w:gridSpan w:val="3"/>
            <w:shd w:val="clear" w:color="auto" w:fill="E0E0E0"/>
          </w:tcPr>
          <w:p w14:paraId="0D13483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 – Програмні компетентності</w:t>
            </w:r>
          </w:p>
        </w:tc>
      </w:tr>
      <w:tr w:rsidR="005479B2" w14:paraId="568FBE26" w14:textId="77777777">
        <w:tc>
          <w:tcPr>
            <w:tcW w:w="3538" w:type="dxa"/>
            <w:gridSpan w:val="2"/>
          </w:tcPr>
          <w:p w14:paraId="5F3A2A4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Інтегральна компетентність (ІК)</w:t>
            </w:r>
          </w:p>
        </w:tc>
        <w:tc>
          <w:tcPr>
            <w:tcW w:w="6315" w:type="dxa"/>
          </w:tcPr>
          <w:p w14:paraId="5573CD17" w14:textId="27F95F4F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Здатність розв’язувати складні задачі і проблеми у галузі  технологічної</w:t>
            </w:r>
            <w:r w:rsidR="00434AA8" w:rsidRPr="00F53A27">
              <w:rPr>
                <w:color w:val="000000"/>
                <w:sz w:val="24"/>
                <w:szCs w:val="24"/>
              </w:rPr>
              <w:t xml:space="preserve"> (</w:t>
            </w:r>
            <w:r w:rsidR="00434AA8">
              <w:rPr>
                <w:color w:val="000000"/>
                <w:sz w:val="24"/>
                <w:szCs w:val="24"/>
              </w:rPr>
              <w:t>у тому числі, інформаційних технологій</w:t>
            </w:r>
            <w:r w:rsidR="00434AA8" w:rsidRPr="00F53A27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освіти, що передбачає проведення педагогічних досліджень та/або здійснення інновацій та характеризується невизначеністю умов і вимог.</w:t>
            </w:r>
            <w:r>
              <w:rPr>
                <w:color w:val="954F72"/>
                <w:sz w:val="24"/>
                <w:szCs w:val="24"/>
                <w:u w:val="single"/>
              </w:rPr>
              <w:t xml:space="preserve"> </w:t>
            </w:r>
          </w:p>
        </w:tc>
      </w:tr>
      <w:tr w:rsidR="005479B2" w14:paraId="19DC67A7" w14:textId="77777777">
        <w:trPr>
          <w:trHeight w:val="1124"/>
        </w:trPr>
        <w:tc>
          <w:tcPr>
            <w:tcW w:w="3538" w:type="dxa"/>
            <w:gridSpan w:val="2"/>
          </w:tcPr>
          <w:p w14:paraId="637EACF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Загальні компетентності (ЗК)</w:t>
            </w:r>
          </w:p>
        </w:tc>
        <w:tc>
          <w:tcPr>
            <w:tcW w:w="6315" w:type="dxa"/>
          </w:tcPr>
          <w:p w14:paraId="0DBF696A" w14:textId="77777777" w:rsidR="005479B2" w:rsidRPr="003A26E4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ЗК1</w:t>
            </w:r>
            <w:r w:rsidRPr="003A26E4">
              <w:rPr>
                <w:color w:val="000000"/>
                <w:sz w:val="24"/>
                <w:szCs w:val="24"/>
              </w:rPr>
              <w:t>.</w:t>
            </w:r>
            <w:r w:rsidRPr="003A26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A26E4">
              <w:rPr>
                <w:color w:val="000000"/>
                <w:sz w:val="24"/>
                <w:szCs w:val="24"/>
              </w:rPr>
              <w:t>Здатність застосовувати знання у практичних ситуаціях.</w:t>
            </w:r>
          </w:p>
          <w:p w14:paraId="033BB285" w14:textId="77777777" w:rsidR="005479B2" w:rsidRPr="003A26E4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ЗК2.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використовувати цифрові освітні ресурси, інформаційні та комунікаційні технології у професійній діяльності.</w:t>
            </w:r>
          </w:p>
          <w:p w14:paraId="243C55D6" w14:textId="2EEF5992" w:rsidR="005479B2" w:rsidRPr="003A26E4" w:rsidRDefault="008057F7" w:rsidP="003E1F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ЗК3.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планувати та управляти освітньою діяльністю, </w:t>
            </w:r>
            <w:r w:rsidR="003E1FF2" w:rsidRPr="003A26E4">
              <w:rPr>
                <w:color w:val="000000"/>
                <w:sz w:val="24"/>
                <w:szCs w:val="24"/>
              </w:rPr>
              <w:t xml:space="preserve">прогнозувати результати навчання, </w:t>
            </w:r>
            <w:r w:rsidRPr="003A26E4">
              <w:rPr>
                <w:color w:val="000000"/>
                <w:sz w:val="24"/>
                <w:szCs w:val="24"/>
              </w:rPr>
              <w:t>забезпечувати та оцінювати якість виконуваних робіт.</w:t>
            </w:r>
          </w:p>
          <w:p w14:paraId="39B5AB17" w14:textId="77777777" w:rsidR="005479B2" w:rsidRPr="003A26E4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ЗК4.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виявляти та вирішувати проблеми у сфері професійної діяльності, бути критичним і самокритичним.</w:t>
            </w:r>
          </w:p>
          <w:p w14:paraId="0971729E" w14:textId="77777777" w:rsidR="005479B2" w:rsidRPr="003A26E4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ЗК5.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генерувати нові ідеї (креативність) та приймати обґрунтовані рішення.</w:t>
            </w:r>
          </w:p>
          <w:p w14:paraId="6046C208" w14:textId="77777777" w:rsidR="005479B2" w:rsidRPr="003A26E4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ЗК6.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розробляти та презентувати освітні </w:t>
            </w:r>
            <w:proofErr w:type="spellStart"/>
            <w:r w:rsidRPr="003A26E4">
              <w:rPr>
                <w:color w:val="000000"/>
                <w:sz w:val="24"/>
                <w:szCs w:val="24"/>
              </w:rPr>
              <w:t>проєкти</w:t>
            </w:r>
            <w:proofErr w:type="spellEnd"/>
            <w:r w:rsidRPr="003A26E4">
              <w:rPr>
                <w:color w:val="000000"/>
                <w:sz w:val="24"/>
                <w:szCs w:val="24"/>
              </w:rPr>
              <w:t>, управляти ними та мотивувати виконавців на досягнення спільної мети.</w:t>
            </w:r>
          </w:p>
          <w:p w14:paraId="4CAE3497" w14:textId="77777777" w:rsidR="005479B2" w:rsidRPr="003A26E4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ЗК7.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здійснювати дослідження за предметною спеціальністю, прогнозувати та презентувати отримані результати.</w:t>
            </w:r>
          </w:p>
          <w:p w14:paraId="158E944F" w14:textId="04EFB909" w:rsidR="007E0C0F" w:rsidRPr="003A26E4" w:rsidRDefault="007E0C0F" w:rsidP="007E0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95"/>
              </w:tabs>
              <w:ind w:left="147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ЗК8.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забезпечувати здобувачам освіти навчання державною мовою, формувати й розвивати мовно-комунікативні вміння й навички здобувачів освіти.</w:t>
            </w:r>
          </w:p>
        </w:tc>
      </w:tr>
      <w:tr w:rsidR="005479B2" w14:paraId="65A06A42" w14:textId="77777777">
        <w:trPr>
          <w:trHeight w:val="564"/>
        </w:trPr>
        <w:tc>
          <w:tcPr>
            <w:tcW w:w="3538" w:type="dxa"/>
            <w:gridSpan w:val="2"/>
          </w:tcPr>
          <w:p w14:paraId="37813A0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Фахові компетентності спеціальності (ФК)</w:t>
            </w:r>
          </w:p>
          <w:p w14:paraId="739CCA07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0FF6F6B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26245E5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F203CDB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2CB6F28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7423F3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F9419FD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FB5CA5D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C212841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</w:tcPr>
          <w:p w14:paraId="5F12109D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ФК1.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до поглиблення знань і розуміння предметної області та професійної діяльності.</w:t>
            </w:r>
          </w:p>
          <w:p w14:paraId="5314506B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ФК2.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використовувати інновації у професійній діяльності.</w:t>
            </w:r>
          </w:p>
          <w:p w14:paraId="4D5DFC9A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ФК3.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здійснювати моніторинг власної педагогічної діяльності і визначати потреби, перспективи та наявні ресурси для професійного розвитку впродовж життя.</w:t>
            </w:r>
          </w:p>
          <w:p w14:paraId="29B070B8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ФК4.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до моделювання змісту навчання, формування в здобувачів освіти </w:t>
            </w:r>
            <w:proofErr w:type="spellStart"/>
            <w:r w:rsidRPr="003A26E4"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3A26E4">
              <w:rPr>
                <w:color w:val="000000"/>
                <w:sz w:val="24"/>
                <w:szCs w:val="24"/>
              </w:rPr>
              <w:t>, передбачених освітніми програмами, та здійснення інтегрованого навчання.</w:t>
            </w:r>
          </w:p>
          <w:p w14:paraId="70E11556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ФК5.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використовувати ефективні шляхи мотивації здобувачів освіти до саморозвитку, спрямовувати їх на прогрес і формувати у них обґрунтовану позитивну самооцінку.</w:t>
            </w:r>
          </w:p>
          <w:p w14:paraId="05FC83ED" w14:textId="537F4F47" w:rsidR="005479B2" w:rsidRPr="003A26E4" w:rsidRDefault="008057F7" w:rsidP="00786D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ФК6.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до конструктивної взаємодії з учасниками освітнього процесу</w:t>
            </w:r>
            <w:r w:rsidR="00786D20" w:rsidRPr="003A26E4">
              <w:rPr>
                <w:color w:val="000000"/>
                <w:sz w:val="24"/>
                <w:szCs w:val="24"/>
              </w:rPr>
              <w:t xml:space="preserve"> та формування ціннісного ставлення в здобувачів освіти</w:t>
            </w:r>
            <w:r w:rsidRPr="003A26E4">
              <w:rPr>
                <w:color w:val="000000"/>
                <w:sz w:val="24"/>
                <w:szCs w:val="24"/>
              </w:rPr>
              <w:t>.</w:t>
            </w:r>
          </w:p>
          <w:p w14:paraId="435DBBFE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ФК7.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забезпечувати функціонування безпечного та інклюзивного освітнього середовища.</w:t>
            </w:r>
          </w:p>
          <w:p w14:paraId="2674B069" w14:textId="29148530" w:rsidR="005479B2" w:rsidRPr="003A26E4" w:rsidRDefault="008057F7" w:rsidP="0043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ФК8.</w:t>
            </w:r>
            <w:r w:rsidRPr="003A26E4">
              <w:rPr>
                <w:color w:val="000000"/>
                <w:sz w:val="24"/>
                <w:szCs w:val="24"/>
              </w:rPr>
              <w:t xml:space="preserve"> Здатність формувати в здобувачів освіти культуру академічної доброчесності та дотримуватися її принципів у власній професійній діяльності.</w:t>
            </w:r>
          </w:p>
        </w:tc>
      </w:tr>
      <w:tr w:rsidR="005479B2" w14:paraId="03566577" w14:textId="77777777">
        <w:trPr>
          <w:trHeight w:val="564"/>
        </w:trPr>
        <w:tc>
          <w:tcPr>
            <w:tcW w:w="3538" w:type="dxa"/>
            <w:gridSpan w:val="2"/>
          </w:tcPr>
          <w:p w14:paraId="56195611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Предметні  (спеціальні) компетентності  (ПК)</w:t>
            </w:r>
          </w:p>
          <w:p w14:paraId="2507C031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315" w:type="dxa"/>
          </w:tcPr>
          <w:p w14:paraId="3ED85BEB" w14:textId="6D544B21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ПК1.</w:t>
            </w:r>
            <w:r>
              <w:rPr>
                <w:color w:val="000000"/>
                <w:sz w:val="24"/>
                <w:szCs w:val="24"/>
              </w:rPr>
              <w:t xml:space="preserve"> Здатність до розуміння функції та тенденцій розвитку технологічної освіти</w:t>
            </w:r>
            <w:r w:rsidR="00413B36">
              <w:rPr>
                <w:color w:val="000000"/>
                <w:sz w:val="24"/>
                <w:szCs w:val="24"/>
              </w:rPr>
              <w:t xml:space="preserve"> та </w:t>
            </w:r>
            <w:r w:rsidR="00413B36" w:rsidRPr="00413B36">
              <w:rPr>
                <w:color w:val="000000"/>
                <w:sz w:val="24"/>
                <w:szCs w:val="24"/>
              </w:rPr>
              <w:t xml:space="preserve">інформатики </w:t>
            </w:r>
            <w:r w:rsidR="00413B36">
              <w:rPr>
                <w:color w:val="000000"/>
                <w:sz w:val="24"/>
                <w:szCs w:val="24"/>
              </w:rPr>
              <w:t>і</w:t>
            </w:r>
            <w:r w:rsidR="00413B36" w:rsidRPr="00413B36">
              <w:rPr>
                <w:color w:val="000000"/>
                <w:sz w:val="24"/>
                <w:szCs w:val="24"/>
              </w:rPr>
              <w:t xml:space="preserve"> методики ї</w:t>
            </w:r>
            <w:r w:rsidR="00413B36">
              <w:rPr>
                <w:color w:val="000000"/>
                <w:sz w:val="24"/>
                <w:szCs w:val="24"/>
              </w:rPr>
              <w:t>х</w:t>
            </w:r>
            <w:r w:rsidR="00413B36" w:rsidRPr="00413B36">
              <w:rPr>
                <w:color w:val="000000"/>
                <w:sz w:val="24"/>
                <w:szCs w:val="24"/>
              </w:rPr>
              <w:t xml:space="preserve"> викладання у закладах освіти</w:t>
            </w:r>
            <w:r>
              <w:rPr>
                <w:color w:val="000000"/>
                <w:sz w:val="24"/>
                <w:szCs w:val="24"/>
              </w:rPr>
              <w:t>, цілей, змісту та структури освітніх програм різних рівнів.</w:t>
            </w:r>
          </w:p>
          <w:p w14:paraId="0D4B24B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ПК2.</w:t>
            </w:r>
            <w:r>
              <w:rPr>
                <w:color w:val="000000"/>
                <w:sz w:val="24"/>
                <w:szCs w:val="24"/>
              </w:rPr>
              <w:t xml:space="preserve"> Здатність до формування у здобувачів освіти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технологічної освітньої галузі, передбачених відповідними освітніми програмами, з урахуванням їхніх індивідуальних особливостей.</w:t>
            </w:r>
          </w:p>
          <w:p w14:paraId="16CC0188" w14:textId="3A846625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ПК3. </w:t>
            </w:r>
            <w:r>
              <w:rPr>
                <w:color w:val="000000"/>
                <w:sz w:val="24"/>
                <w:szCs w:val="24"/>
              </w:rPr>
              <w:t xml:space="preserve">Здатність організовувати процес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проєктно</w:t>
            </w:r>
            <w:proofErr w:type="spellEnd"/>
            <w:r>
              <w:rPr>
                <w:color w:val="000000"/>
                <w:sz w:val="24"/>
                <w:szCs w:val="24"/>
              </w:rPr>
              <w:t>-технологічної діяльності</w:t>
            </w:r>
            <w:r w:rsidR="00413B3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13B36" w:rsidRPr="00413B36">
              <w:rPr>
                <w:color w:val="000000"/>
                <w:sz w:val="24"/>
                <w:szCs w:val="24"/>
              </w:rPr>
              <w:t>самостійної та дослідницької роботи</w:t>
            </w:r>
            <w:r w:rsidR="00413B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здобувачів освіти</w:t>
            </w:r>
            <w:r w:rsidR="00A9524D">
              <w:t xml:space="preserve"> </w:t>
            </w:r>
            <w:r w:rsidR="00A9524D" w:rsidRPr="00A9524D">
              <w:rPr>
                <w:color w:val="000000"/>
                <w:sz w:val="24"/>
                <w:szCs w:val="24"/>
              </w:rPr>
              <w:t>із залученням інформаційних технологій</w:t>
            </w:r>
            <w:r w:rsidR="00A9524D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керувати його реалізацією у закладах загальної середньої, позашкільної, фахової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освіти.</w:t>
            </w:r>
          </w:p>
          <w:p w14:paraId="2B6386B7" w14:textId="5C1E8259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ПК4.</w:t>
            </w:r>
            <w:r>
              <w:rPr>
                <w:color w:val="000000"/>
                <w:sz w:val="24"/>
                <w:szCs w:val="24"/>
              </w:rPr>
              <w:t xml:space="preserve"> Здатність застосовувати ефективні освітні технології</w:t>
            </w:r>
            <w:r w:rsidR="0099058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4019" w:rsidRPr="00DB4019">
              <w:rPr>
                <w:color w:val="000000"/>
                <w:sz w:val="24"/>
                <w:szCs w:val="24"/>
              </w:rPr>
              <w:t>електронні освітні ресурси у навчальному процесі,</w:t>
            </w:r>
            <w:r w:rsidR="00DB4019">
              <w:rPr>
                <w:color w:val="000000"/>
                <w:sz w:val="24"/>
                <w:szCs w:val="24"/>
              </w:rPr>
              <w:t xml:space="preserve"> </w:t>
            </w:r>
            <w:r w:rsidR="0099058A" w:rsidRPr="0099058A">
              <w:rPr>
                <w:color w:val="000000"/>
                <w:sz w:val="24"/>
                <w:szCs w:val="24"/>
              </w:rPr>
              <w:t>розробляти діагностичний інструментарій та здійснювати діагностику, моніторинг і оцінювання якості набутих знань і сформованих вмінь у здобувачів освіти.</w:t>
            </w:r>
            <w:r w:rsidR="0099058A">
              <w:rPr>
                <w:color w:val="000000"/>
                <w:sz w:val="24"/>
                <w:szCs w:val="24"/>
              </w:rPr>
              <w:t xml:space="preserve"> </w:t>
            </w:r>
          </w:p>
          <w:p w14:paraId="2433D8D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ПК5.</w:t>
            </w:r>
            <w:r>
              <w:rPr>
                <w:color w:val="000000"/>
                <w:sz w:val="24"/>
                <w:szCs w:val="24"/>
              </w:rPr>
              <w:t xml:space="preserve"> Здатність сприймати інновації в галузі технології та висвітлювати їхню суть у процесі реалізації технологічної освіти.</w:t>
            </w:r>
          </w:p>
          <w:p w14:paraId="7411CEEC" w14:textId="05EDE070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ПК6.</w:t>
            </w:r>
            <w:r>
              <w:rPr>
                <w:color w:val="000000"/>
                <w:sz w:val="24"/>
                <w:szCs w:val="24"/>
              </w:rPr>
              <w:t xml:space="preserve"> Здатність розв'язувати спеціалізовані задачі технологічної освіти, пов'язаних із застосуванням цифрових, комп'ютерних та інформаційних технологій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проєктування</w:t>
            </w:r>
            <w:proofErr w:type="spellEnd"/>
            <w:r>
              <w:rPr>
                <w:color w:val="000000"/>
                <w:sz w:val="24"/>
                <w:szCs w:val="24"/>
              </w:rPr>
              <w:t>, конструювання і моделювання, доцільним добором матеріалів, виконанням необхідних розрахунків та оцінок</w:t>
            </w:r>
            <w:r w:rsidR="00CB0070">
              <w:rPr>
                <w:color w:val="000000"/>
                <w:sz w:val="24"/>
                <w:szCs w:val="24"/>
              </w:rPr>
              <w:t>; з</w:t>
            </w:r>
            <w:r w:rsidR="00CB0070" w:rsidRPr="00CB0070">
              <w:rPr>
                <w:color w:val="000000"/>
                <w:sz w:val="24"/>
                <w:szCs w:val="24"/>
              </w:rPr>
              <w:t>датність розуміти інноваційні ІКТ-зорієнтовані педагогічні технології та використовувати їх в освітньому процесі.</w:t>
            </w:r>
          </w:p>
          <w:p w14:paraId="6A3C1D6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ПК7.</w:t>
            </w:r>
            <w:r>
              <w:rPr>
                <w:color w:val="000000"/>
                <w:sz w:val="24"/>
                <w:szCs w:val="24"/>
              </w:rPr>
              <w:t xml:space="preserve"> Здатність до комплексного планування, організації та здійснення освітніх, творчих, науково-дослідних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color w:val="000000"/>
                <w:sz w:val="24"/>
                <w:szCs w:val="24"/>
              </w:rPr>
              <w:t>, підготовки аналітичної звітної документації, презентацій, портфоліо.</w:t>
            </w:r>
          </w:p>
          <w:p w14:paraId="1F4016F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ПК8.</w:t>
            </w:r>
            <w:r>
              <w:rPr>
                <w:color w:val="000000"/>
                <w:sz w:val="24"/>
                <w:szCs w:val="24"/>
              </w:rPr>
              <w:t xml:space="preserve"> Здатність організовувати освітній процес відповідно до вимог безпеки життєдіяльності і охорони праці в межах функціональних обов’язків вчителя технологій.</w:t>
            </w:r>
          </w:p>
          <w:p w14:paraId="4A8249CF" w14:textId="0682615D" w:rsidR="005479B2" w:rsidRDefault="005479B2" w:rsidP="00434A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</w:rPr>
            </w:pPr>
          </w:p>
        </w:tc>
      </w:tr>
      <w:tr w:rsidR="005479B2" w14:paraId="413456A6" w14:textId="77777777">
        <w:tc>
          <w:tcPr>
            <w:tcW w:w="9853" w:type="dxa"/>
            <w:gridSpan w:val="3"/>
            <w:shd w:val="clear" w:color="auto" w:fill="E0E0E0"/>
          </w:tcPr>
          <w:p w14:paraId="247F42D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7 – Нормативний зміст підготовки здобувачів вищої освіти, сформульований у термінах результатів навчання (РН)</w:t>
            </w:r>
          </w:p>
        </w:tc>
      </w:tr>
      <w:tr w:rsidR="005479B2" w14:paraId="462B0C14" w14:textId="77777777">
        <w:trPr>
          <w:trHeight w:val="557"/>
        </w:trPr>
        <w:tc>
          <w:tcPr>
            <w:tcW w:w="9853" w:type="dxa"/>
            <w:gridSpan w:val="3"/>
          </w:tcPr>
          <w:p w14:paraId="0FECF3A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РН1.</w:t>
            </w:r>
            <w:r>
              <w:rPr>
                <w:color w:val="000000"/>
                <w:sz w:val="24"/>
                <w:szCs w:val="24"/>
              </w:rPr>
              <w:t xml:space="preserve"> Застосовувати знання з психології, педагогіки, фундаментальних і прикладних наук (відповідно до предметної спеціальності) у практичних ситуаціях здійснення освітньої діяльності, поглиблювати знання з предметної області.</w:t>
            </w:r>
          </w:p>
          <w:p w14:paraId="104BFCE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РН2.</w:t>
            </w:r>
            <w:r>
              <w:rPr>
                <w:color w:val="000000"/>
                <w:sz w:val="24"/>
                <w:szCs w:val="24"/>
              </w:rPr>
              <w:t xml:space="preserve"> Використовувати цифрові освітні ресурси, інформаційні та комунікаційні технології для пошуку, обробки та обміну інформацією у професійній діяльності, презентації власних та спільних результатів, реалізації дистанційного та змішаного навчання тощо.</w:t>
            </w:r>
          </w:p>
          <w:p w14:paraId="4E30E17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РН3.</w:t>
            </w:r>
            <w:r>
              <w:rPr>
                <w:color w:val="000000"/>
                <w:sz w:val="24"/>
                <w:szCs w:val="24"/>
              </w:rPr>
              <w:t xml:space="preserve"> Називати й описувати основні принципи, функції, сучасні форми та методи управління освітньої діяльності, демонструвати вміння планувати й управляти освітньою діяльністю, забезпечувати та оцінювати її якість.</w:t>
            </w:r>
          </w:p>
          <w:p w14:paraId="4447302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РН4.</w:t>
            </w:r>
            <w:r>
              <w:rPr>
                <w:color w:val="000000"/>
                <w:sz w:val="24"/>
                <w:szCs w:val="24"/>
              </w:rPr>
              <w:t xml:space="preserve"> Формулювати наявні проблеми у сфері освітньої діяльності, демонструвати навички їх критичного аналізу, генерувати нові ідеї, аргументувати можливі шляхи їх вирішення та критично оцінює їх спроможність.</w:t>
            </w:r>
          </w:p>
          <w:p w14:paraId="7A0F4DC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РН5. </w:t>
            </w:r>
            <w:r>
              <w:rPr>
                <w:color w:val="000000"/>
                <w:sz w:val="24"/>
                <w:szCs w:val="24"/>
              </w:rPr>
              <w:t xml:space="preserve">Описувати методику розробки освітніх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проєктів</w:t>
            </w:r>
            <w:proofErr w:type="spellEnd"/>
            <w:r>
              <w:rPr>
                <w:color w:val="000000"/>
                <w:sz w:val="24"/>
                <w:szCs w:val="24"/>
              </w:rPr>
              <w:t>, пояснювати зміст та призначення їх етапів, аналізувати спроможність управління процесом їх впровадження, прогнозувати очікувані результати.</w:t>
            </w:r>
          </w:p>
          <w:p w14:paraId="38272CD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РН6.</w:t>
            </w:r>
            <w:r>
              <w:rPr>
                <w:color w:val="000000"/>
                <w:sz w:val="24"/>
                <w:szCs w:val="24"/>
              </w:rPr>
              <w:t xml:space="preserve"> Визначати та характеризувати основні принципи, закони, методики та апарат досліджень за предметною спеціальністю, здійснювати дослідження, прогнозувати та презентувати отримані результати.</w:t>
            </w:r>
          </w:p>
          <w:p w14:paraId="51F14AB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РН7.</w:t>
            </w:r>
            <w:r>
              <w:rPr>
                <w:color w:val="000000"/>
                <w:sz w:val="24"/>
                <w:szCs w:val="24"/>
              </w:rPr>
              <w:t xml:space="preserve"> Визначати, аналізувати та характеризувати педагогічні інновації, демонструвати вміння їх практичного застосування у професійній діяльності.</w:t>
            </w:r>
          </w:p>
          <w:p w14:paraId="30CD2BC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РН8.</w:t>
            </w:r>
            <w:r>
              <w:rPr>
                <w:color w:val="000000"/>
                <w:sz w:val="24"/>
                <w:szCs w:val="24"/>
              </w:rPr>
              <w:t xml:space="preserve"> Описувати показники якості педагогічної діяльності, аналізувати можливі впливи на них внутрішніх і зовнішніх чинників, визначати індивідуальні професійні потреби, шляхи покращення власної педагогічної майстерності, обирати ресурси для професійного розвитку впродовж життя.</w:t>
            </w:r>
          </w:p>
          <w:p w14:paraId="4A16039B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РН9.</w:t>
            </w:r>
            <w:r>
              <w:rPr>
                <w:color w:val="000000"/>
                <w:sz w:val="24"/>
                <w:szCs w:val="24"/>
              </w:rPr>
              <w:t xml:space="preserve"> Демонструвати уміння класифікувати, упорядковувати й узагальнювати навчальний матеріал </w:t>
            </w:r>
            <w:r w:rsidRPr="003A26E4">
              <w:rPr>
                <w:color w:val="000000"/>
                <w:sz w:val="24"/>
                <w:szCs w:val="24"/>
              </w:rPr>
              <w:t xml:space="preserve">відповідно до умов освітнього процесу, до потреб формування в здобувачів освіти </w:t>
            </w:r>
            <w:proofErr w:type="spellStart"/>
            <w:r w:rsidRPr="003A26E4"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3A26E4">
              <w:rPr>
                <w:color w:val="000000"/>
                <w:sz w:val="24"/>
                <w:szCs w:val="24"/>
              </w:rPr>
              <w:t>, передбачених освітніми програмами, та здійснювати інтегроване навчання.</w:t>
            </w:r>
          </w:p>
          <w:p w14:paraId="49952A9F" w14:textId="77777777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РН10.</w:t>
            </w:r>
            <w:r w:rsidRPr="003A26E4">
              <w:rPr>
                <w:color w:val="000000"/>
                <w:sz w:val="24"/>
                <w:szCs w:val="24"/>
              </w:rPr>
              <w:t xml:space="preserve"> Називати й аналізувати шляхи мотивації здобувачів освіти до саморозвитку, формувати їхню адекватну позитивну самооцінку.</w:t>
            </w:r>
          </w:p>
          <w:p w14:paraId="7A910361" w14:textId="4E8BB795" w:rsidR="005479B2" w:rsidRPr="003A26E4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РН11.</w:t>
            </w:r>
            <w:r w:rsidRPr="003A26E4">
              <w:rPr>
                <w:color w:val="000000"/>
                <w:sz w:val="24"/>
                <w:szCs w:val="24"/>
              </w:rPr>
              <w:t xml:space="preserve"> Демонструвати уміння забезпечувати конструктивну взаємодію з учасниками освітнього процесу</w:t>
            </w:r>
            <w:r w:rsidR="002F1D67" w:rsidRPr="003A26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="002F1D67" w:rsidRPr="003A26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формування</w:t>
            </w:r>
            <w:proofErr w:type="spellEnd"/>
            <w:r w:rsidR="002F1D67" w:rsidRPr="003A26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ціннісного</w:t>
            </w:r>
            <w:proofErr w:type="spellEnd"/>
            <w:r w:rsidR="002F1D67" w:rsidRPr="003A26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ставлення</w:t>
            </w:r>
            <w:proofErr w:type="spellEnd"/>
            <w:r w:rsidR="002F1D67" w:rsidRPr="003A26E4">
              <w:rPr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здобувачів</w:t>
            </w:r>
            <w:proofErr w:type="spellEnd"/>
            <w:r w:rsidR="002F1D67" w:rsidRPr="003A26E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освіти</w:t>
            </w:r>
            <w:proofErr w:type="spellEnd"/>
            <w:r w:rsidR="002F1D67" w:rsidRPr="003A26E4"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14:paraId="283B967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 w:rsidRPr="003A26E4">
              <w:rPr>
                <w:b/>
                <w:color w:val="000000"/>
                <w:sz w:val="24"/>
                <w:szCs w:val="24"/>
              </w:rPr>
              <w:t>РН12.</w:t>
            </w:r>
            <w:r w:rsidRPr="003A26E4">
              <w:rPr>
                <w:color w:val="000000"/>
                <w:sz w:val="24"/>
                <w:szCs w:val="24"/>
              </w:rPr>
              <w:t xml:space="preserve"> Знати та дотримуватися умов функціонування безпечного та інклюзивного освітнього</w:t>
            </w:r>
            <w:r>
              <w:rPr>
                <w:color w:val="000000"/>
                <w:sz w:val="24"/>
                <w:szCs w:val="24"/>
              </w:rPr>
              <w:t xml:space="preserve"> середовища.</w:t>
            </w:r>
          </w:p>
          <w:p w14:paraId="1108921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РН13.</w:t>
            </w:r>
            <w:r>
              <w:rPr>
                <w:color w:val="000000"/>
                <w:sz w:val="24"/>
                <w:szCs w:val="24"/>
              </w:rPr>
              <w:t xml:space="preserve"> Демонструвати дотримання культури академічної доброчесності у власній діяльності та демонструє вміння формувати її в здобувачів освіти.</w:t>
            </w:r>
          </w:p>
          <w:p w14:paraId="10D8AEE2" w14:textId="0F82653B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8724DAC" w14:textId="77777777" w:rsidR="005D3F04" w:rsidRDefault="005D3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</w:p>
          <w:p w14:paraId="145165CD" w14:textId="2B0CF7E7" w:rsidR="005479B2" w:rsidRDefault="008057F7" w:rsidP="006079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Програмні результати навчання </w:t>
            </w:r>
          </w:p>
          <w:p w14:paraId="11BB348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ПРН1.</w:t>
            </w:r>
            <w:r>
              <w:rPr>
                <w:color w:val="000000"/>
                <w:sz w:val="24"/>
                <w:szCs w:val="24"/>
              </w:rPr>
              <w:t xml:space="preserve"> Використовувати загальноприйняту технічну термінологію державною мовою під час планування та реалізації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обґрунтовувати та пояснювати усно і письмово державною мовою зміст етапів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виготовлення виробів.</w:t>
            </w:r>
          </w:p>
          <w:p w14:paraId="55DBDF36" w14:textId="1A99BB12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ПРН2.</w:t>
            </w:r>
            <w:r>
              <w:rPr>
                <w:color w:val="000000"/>
                <w:sz w:val="24"/>
                <w:szCs w:val="24"/>
              </w:rPr>
              <w:t xml:space="preserve"> Демонструвати навички з читання технологічних карт, розуміння технічних записів у інструкціях та інших матеріалах.</w:t>
            </w:r>
          </w:p>
          <w:p w14:paraId="2CA25438" w14:textId="4D86C6A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Використовувати знання з природничих, технічних та технологічних наук для формулювання мети творчого технологічного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color w:val="000000"/>
                <w:sz w:val="24"/>
                <w:szCs w:val="24"/>
              </w:rPr>
              <w:t>, визначення шляхів її досягнення, пошуку обґрунтованих рішень і формулювання висновків.</w:t>
            </w:r>
          </w:p>
          <w:p w14:paraId="6A85B764" w14:textId="2FF424F8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Демонструвати вміння трансформувати здобуті знання про матеріали, технології та обладнання для удосконалення технологічного процесу, створення нового чи покращення існуючого продукту (послуги) наданням йому нових якостей.</w:t>
            </w:r>
          </w:p>
          <w:p w14:paraId="26D9695F" w14:textId="2862D0E6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Пояснювати способи розумного і раціонального використання природних ресурсів, раціонального використання матеріалів у процесах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проєктно</w:t>
            </w:r>
            <w:proofErr w:type="spellEnd"/>
            <w:r>
              <w:rPr>
                <w:color w:val="000000"/>
                <w:sz w:val="24"/>
                <w:szCs w:val="24"/>
              </w:rPr>
              <w:t>-технологічної діяльності; оцінювати вплив технологічних процесів на стан навколишнього середовища.</w:t>
            </w:r>
          </w:p>
          <w:p w14:paraId="7DAC2684" w14:textId="0FFADB9E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Демонструвати навички технічного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проєктування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моделювання з використанням засобів цифрових технологій.</w:t>
            </w:r>
          </w:p>
          <w:p w14:paraId="7C890E38" w14:textId="0072CB43" w:rsidR="009C460E" w:rsidRDefault="008057F7" w:rsidP="009C4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Відтворювати нормативні положення щодо охорони праці та техніки безпеки під час експлуатації інструментів і технологічного обладнання в навчальному процесі, забезпечення протипожежної безпеки та захисту довкілля у процесах предметно-перетворювальної діяльності, а також дії учасників освітнього процесу під час надзвичайних ситуацій.</w:t>
            </w:r>
            <w:r w:rsidR="009C460E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47E630C" w14:textId="5F3889B9" w:rsidR="009C460E" w:rsidRDefault="009C460E" w:rsidP="009C4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8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Розуміти концептуальні засади освіти в галузі технологій та інформатики, методики і специфіки викладання у закладах загальної середньої, фахової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освіти; демонструвати вміння щодо формування у здобувачів освіти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компетентностей</w:t>
            </w:r>
            <w:proofErr w:type="spellEnd"/>
            <w:r>
              <w:rPr>
                <w:color w:val="000000"/>
                <w:sz w:val="24"/>
                <w:szCs w:val="24"/>
              </w:rPr>
              <w:t>, передбачених освітніми програмами.</w:t>
            </w:r>
          </w:p>
          <w:p w14:paraId="0BF021FA" w14:textId="7D69A50F" w:rsidR="009C460E" w:rsidRDefault="009C460E" w:rsidP="009C4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</w:t>
            </w:r>
            <w:r w:rsidR="00742DC4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Розробляти діагностичний інструментарій та проводити діагностику, моніторинг і оцінювання якості набутих знань і сформованих умінь здобувачів освіти.</w:t>
            </w:r>
          </w:p>
          <w:p w14:paraId="4283B4EA" w14:textId="42AB20FD" w:rsidR="00DA35AF" w:rsidRDefault="00DA35AF" w:rsidP="00DA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ПРН1</w:t>
            </w:r>
            <w:r w:rsidR="00742DC4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Розробляти і реалізовувати навчальні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color w:val="000000"/>
                <w:sz w:val="24"/>
                <w:szCs w:val="24"/>
              </w:rPr>
              <w:t>проєкти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із залученням інформаційних технологій, розробляти інтегровані завдання та завдання прикладного характеру.</w:t>
            </w:r>
          </w:p>
          <w:p w14:paraId="335C8292" w14:textId="0D115212" w:rsidR="00DA35AF" w:rsidRDefault="00DA35AF" w:rsidP="00DA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ПРН1</w:t>
            </w:r>
            <w:r w:rsidR="00742DC4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Організовувати і проводити самостійну і дослідницьку роботу здобувачів освіти з</w:t>
            </w:r>
            <w:r w:rsidR="00836415">
              <w:rPr>
                <w:color w:val="000000"/>
                <w:sz w:val="24"/>
                <w:szCs w:val="24"/>
              </w:rPr>
              <w:t xml:space="preserve"> технологій та</w:t>
            </w:r>
            <w:r>
              <w:rPr>
                <w:color w:val="000000"/>
                <w:sz w:val="24"/>
                <w:szCs w:val="24"/>
              </w:rPr>
              <w:t xml:space="preserve"> інформатики.</w:t>
            </w:r>
          </w:p>
          <w:p w14:paraId="1368C5A5" w14:textId="60D6D2C1" w:rsidR="00DA35AF" w:rsidRDefault="00DA35AF" w:rsidP="00DA35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ПРН1</w:t>
            </w:r>
            <w:r w:rsidR="00742DC4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Знати і розуміти сутність інноваційних ІКТ-зорієнтованих педагогічних технологій та впроваджувати їх в освітній процес.</w:t>
            </w:r>
          </w:p>
          <w:p w14:paraId="6E016275" w14:textId="34C7A3E7" w:rsidR="005479B2" w:rsidRDefault="00DA35AF" w:rsidP="005D3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ПРН1</w:t>
            </w:r>
            <w:r w:rsidR="00742DC4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Використовувати електронні освітні ресурси у навчальному процесі, здійснювати оцінювання педагогічної спроможності електронних ресурсів.</w:t>
            </w:r>
            <w:r w:rsidR="005D3F0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479B2" w14:paraId="1D4F62E1" w14:textId="77777777">
        <w:tc>
          <w:tcPr>
            <w:tcW w:w="9853" w:type="dxa"/>
            <w:gridSpan w:val="3"/>
            <w:shd w:val="clear" w:color="auto" w:fill="E0E0E0"/>
          </w:tcPr>
          <w:p w14:paraId="7C7B328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8 – Ресурсне забезпечення реалізації програми</w:t>
            </w:r>
          </w:p>
        </w:tc>
      </w:tr>
      <w:tr w:rsidR="005479B2" w14:paraId="2ACBEC32" w14:textId="77777777">
        <w:tc>
          <w:tcPr>
            <w:tcW w:w="3538" w:type="dxa"/>
            <w:gridSpan w:val="2"/>
          </w:tcPr>
          <w:p w14:paraId="09911DC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Кадрове забезпечення</w:t>
            </w:r>
          </w:p>
        </w:tc>
        <w:tc>
          <w:tcPr>
            <w:tcW w:w="6315" w:type="dxa"/>
          </w:tcPr>
          <w:p w14:paraId="1F30B63C" w14:textId="39E8F4CA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Професорсько-викладацький склад, </w:t>
            </w:r>
            <w:r w:rsidR="00157BCF">
              <w:rPr>
                <w:color w:val="000000"/>
                <w:sz w:val="24"/>
                <w:szCs w:val="24"/>
              </w:rPr>
              <w:t>який забезпечує освітній процес</w:t>
            </w:r>
            <w:r>
              <w:rPr>
                <w:color w:val="000000"/>
                <w:sz w:val="24"/>
                <w:szCs w:val="24"/>
              </w:rPr>
              <w:t xml:space="preserve"> відповідає ліцензійним вимогам.</w:t>
            </w:r>
          </w:p>
        </w:tc>
      </w:tr>
      <w:tr w:rsidR="005479B2" w14:paraId="7DD9E64F" w14:textId="77777777">
        <w:tc>
          <w:tcPr>
            <w:tcW w:w="3538" w:type="dxa"/>
            <w:gridSpan w:val="2"/>
          </w:tcPr>
          <w:p w14:paraId="6C31102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6315" w:type="dxa"/>
          </w:tcPr>
          <w:p w14:paraId="3146A2A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Матеріально-технічне забезпечення відповідає ліцензійним вимогам щодо надання освітніх послуг у сфері вищої освіти і є достатнім для забезпечення якості освітнього процесу. </w:t>
            </w:r>
          </w:p>
        </w:tc>
      </w:tr>
      <w:tr w:rsidR="005479B2" w14:paraId="638290B9" w14:textId="77777777">
        <w:tc>
          <w:tcPr>
            <w:tcW w:w="3538" w:type="dxa"/>
            <w:gridSpan w:val="2"/>
          </w:tcPr>
          <w:p w14:paraId="2B654D2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6315" w:type="dxa"/>
          </w:tcPr>
          <w:p w14:paraId="684D8CBC" w14:textId="56F8A54F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Офіційні веб-сайти університету, </w:t>
            </w:r>
            <w:r w:rsidR="00434AA8">
              <w:rPr>
                <w:color w:val="000000"/>
                <w:sz w:val="24"/>
                <w:szCs w:val="24"/>
              </w:rPr>
              <w:t>навчально-наукового і</w:t>
            </w:r>
            <w:r>
              <w:rPr>
                <w:color w:val="000000"/>
                <w:sz w:val="24"/>
                <w:szCs w:val="24"/>
              </w:rPr>
              <w:t xml:space="preserve">нституту і кафедри містять необхідну інформацію щодо спеціальностей та умов вступу на навчання за кожною з них, наявних освітніх програм, відомості про навчальну, наукову і виховну діяльність, структурні підрозділи університету. </w:t>
            </w:r>
          </w:p>
          <w:p w14:paraId="021CF1A6" w14:textId="1599E1E8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Робочі місця викладачів і студентів (в спеціалізованих аудиторіях та в гуртожитках) забезпечені необмеженим доступом до мережі Інтернет. Матеріали навчально-методичного забезпечення усіх освітніх компонент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програми викладені в системі електронного навчання університету </w:t>
            </w:r>
            <w:proofErr w:type="spellStart"/>
            <w:r>
              <w:rPr>
                <w:color w:val="000000"/>
                <w:sz w:val="24"/>
                <w:szCs w:val="24"/>
              </w:rPr>
              <w:t>Moodle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що дає змогу провадити дистанційне навчання з використанням ресурсу </w:t>
            </w:r>
            <w:proofErr w:type="spellStart"/>
            <w:r>
              <w:rPr>
                <w:color w:val="000000"/>
                <w:sz w:val="24"/>
                <w:szCs w:val="24"/>
              </w:rPr>
              <w:t>Moodle-Google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hyperlink r:id="rId12">
              <w:r>
                <w:rPr>
                  <w:color w:val="0000FF"/>
                  <w:sz w:val="24"/>
                  <w:szCs w:val="24"/>
                  <w:u w:val="single"/>
                </w:rPr>
                <w:t>https://moodle.chnu.edu.ua/</w:t>
              </w:r>
            </w:hyperlink>
            <w:r>
              <w:rPr>
                <w:color w:val="000000"/>
                <w:sz w:val="24"/>
                <w:szCs w:val="24"/>
              </w:rPr>
              <w:t>). Наукова бібліотека Чернівецького національного університету є однією з найстаріших і найбільш укомплектованих бібліотек України; її фонди різнобічні за змістом і нараховують понад 2,7 млн. примірників. Комплектування фондів здійснюється за замовленнями факультетів/інститутів. НБ ЧНУ здійснює книжковий обмін з бібліотеками 24-х</w:t>
            </w:r>
            <w:r w:rsidR="00434A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країн світу, забезпечує вільний доступ до наукової та іншої інформації як у власних фондах, так і в міжнародних електронних базах даних, у </w:t>
            </w:r>
            <w:proofErr w:type="spellStart"/>
            <w:r>
              <w:rPr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Scopus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Web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Science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, EBSCO та інші</w:t>
            </w:r>
            <w:r>
              <w:rPr>
                <w:color w:val="000000"/>
                <w:sz w:val="24"/>
                <w:szCs w:val="24"/>
              </w:rPr>
              <w:t xml:space="preserve">. Читальний зал бібліотеки забезпечений бездротовим доступом до мережі Інтернет. Доступ до ресурсів НБ ЧНУ можливий також у дистанційному режимі через сайт університету. </w:t>
            </w:r>
          </w:p>
          <w:p w14:paraId="2B6F2F9E" w14:textId="278A8884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Згідно наказу МОНУ №1286 від 09.09.2017р. ЧНУ надано доступ до </w:t>
            </w:r>
            <w:r w:rsidR="00434AA8">
              <w:rPr>
                <w:color w:val="000000"/>
                <w:sz w:val="24"/>
                <w:szCs w:val="24"/>
                <w:highlight w:val="white"/>
              </w:rPr>
              <w:t xml:space="preserve">основних </w:t>
            </w:r>
            <w:r>
              <w:rPr>
                <w:color w:val="000000"/>
                <w:sz w:val="24"/>
                <w:szCs w:val="24"/>
                <w:highlight w:val="white"/>
              </w:rPr>
              <w:t>електронних баз даних.</w:t>
            </w:r>
          </w:p>
        </w:tc>
      </w:tr>
      <w:tr w:rsidR="005479B2" w14:paraId="76459FF3" w14:textId="77777777">
        <w:tc>
          <w:tcPr>
            <w:tcW w:w="9853" w:type="dxa"/>
            <w:gridSpan w:val="3"/>
            <w:shd w:val="clear" w:color="auto" w:fill="E0E0E0"/>
          </w:tcPr>
          <w:p w14:paraId="22F6EF4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9 – Академічна мобільність</w:t>
            </w:r>
          </w:p>
        </w:tc>
      </w:tr>
      <w:tr w:rsidR="005479B2" w14:paraId="4126A0A4" w14:textId="77777777">
        <w:tc>
          <w:tcPr>
            <w:tcW w:w="3538" w:type="dxa"/>
            <w:gridSpan w:val="2"/>
          </w:tcPr>
          <w:p w14:paraId="6816197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6315" w:type="dxa"/>
          </w:tcPr>
          <w:p w14:paraId="32DC1BE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основі двосторонніх договорів між Чернівецьким  національним університетом імені Юрія Федьковича та іншими університетами України</w:t>
            </w:r>
          </w:p>
        </w:tc>
      </w:tr>
      <w:tr w:rsidR="005479B2" w14:paraId="253C9BDC" w14:textId="77777777">
        <w:tc>
          <w:tcPr>
            <w:tcW w:w="3538" w:type="dxa"/>
            <w:gridSpan w:val="2"/>
          </w:tcPr>
          <w:p w14:paraId="01ED90D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6315" w:type="dxa"/>
          </w:tcPr>
          <w:p w14:paraId="11DB4D99" w14:textId="2C1B2F74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highlight w:val="white"/>
              </w:rPr>
              <w:t xml:space="preserve">Забезпечується у рамках програми </w:t>
            </w:r>
            <w:r>
              <w:rPr>
                <w:color w:val="000000"/>
                <w:sz w:val="24"/>
                <w:szCs w:val="24"/>
              </w:rPr>
              <w:t xml:space="preserve">ЄС Еразмус+ на основі двосторонніх договорів між  Чернівецьким  національним  університетом  імені Юрія Федьковича та ЗВО країн-партнерів. </w:t>
            </w:r>
          </w:p>
        </w:tc>
      </w:tr>
      <w:tr w:rsidR="005479B2" w14:paraId="24AD7732" w14:textId="77777777">
        <w:tc>
          <w:tcPr>
            <w:tcW w:w="3538" w:type="dxa"/>
            <w:gridSpan w:val="2"/>
          </w:tcPr>
          <w:p w14:paraId="2134170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6315" w:type="dxa"/>
          </w:tcPr>
          <w:p w14:paraId="6663FB5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Навчання іноземних студентів проводиться на загальних умовах або за індивідуальним графіком.</w:t>
            </w:r>
          </w:p>
        </w:tc>
      </w:tr>
    </w:tbl>
    <w:p w14:paraId="2DC27D0D" w14:textId="77777777" w:rsidR="005479B2" w:rsidRDefault="005479B2" w:rsidP="002F1D67">
      <w:pPr>
        <w:widowControl w:val="0"/>
        <w:pBdr>
          <w:top w:val="nil"/>
          <w:left w:val="nil"/>
          <w:bottom w:val="nil"/>
          <w:right w:val="nil"/>
          <w:between w:val="nil"/>
        </w:pBdr>
        <w:ind w:left="397" w:right="397" w:firstLine="709"/>
        <w:jc w:val="both"/>
        <w:rPr>
          <w:color w:val="000000"/>
          <w:sz w:val="28"/>
          <w:szCs w:val="28"/>
        </w:rPr>
      </w:pPr>
      <w:bookmarkStart w:id="4" w:name="_heading=h.1fob9te" w:colFirst="0" w:colLast="0"/>
      <w:bookmarkEnd w:id="4"/>
    </w:p>
    <w:p w14:paraId="27DD3A66" w14:textId="77777777" w:rsidR="005479B2" w:rsidRDefault="00805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1077" w:hanging="35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 компонент освітньої програми та їх логічна послідовність</w:t>
      </w:r>
    </w:p>
    <w:p w14:paraId="6D163557" w14:textId="77777777" w:rsidR="005479B2" w:rsidRDefault="008057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79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Обсяг програми</w:t>
      </w:r>
    </w:p>
    <w:p w14:paraId="08094617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Загальний обсяг освітньо-професійної програми підготовки магістра на базі другого (бакалаврського) рівня вищої освіти становить 90 кредитів ЄКТС.</w:t>
      </w:r>
    </w:p>
    <w:p w14:paraId="66D2A104" w14:textId="31E233CD" w:rsidR="005479B2" w:rsidRDefault="0011465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74,</w:t>
      </w:r>
      <w:r w:rsidR="008057F7">
        <w:rPr>
          <w:color w:val="000000"/>
          <w:sz w:val="28"/>
          <w:szCs w:val="28"/>
        </w:rPr>
        <w:t xml:space="preserve">5% обсягу освітньої програми виділяється для забезпечення загальних і фахових (спеціальних) </w:t>
      </w:r>
      <w:proofErr w:type="spellStart"/>
      <w:r w:rsidR="008057F7">
        <w:rPr>
          <w:color w:val="000000"/>
          <w:sz w:val="28"/>
          <w:szCs w:val="28"/>
        </w:rPr>
        <w:t>компетентностей</w:t>
      </w:r>
      <w:proofErr w:type="spellEnd"/>
      <w:r w:rsidR="008057F7">
        <w:rPr>
          <w:color w:val="000000"/>
          <w:sz w:val="28"/>
          <w:szCs w:val="28"/>
        </w:rPr>
        <w:t xml:space="preserve"> та програмних результатів навчання. </w:t>
      </w:r>
    </w:p>
    <w:p w14:paraId="39780D4A" w14:textId="49711BCD" w:rsidR="005479B2" w:rsidRDefault="0011465A" w:rsidP="0011465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057F7">
        <w:rPr>
          <w:color w:val="000000"/>
          <w:sz w:val="28"/>
          <w:szCs w:val="28"/>
        </w:rPr>
        <w:t xml:space="preserve">бсяг </w:t>
      </w:r>
      <w:r>
        <w:rPr>
          <w:color w:val="000000"/>
          <w:sz w:val="28"/>
          <w:szCs w:val="28"/>
        </w:rPr>
        <w:t xml:space="preserve">практичної підготовки 24 кредити,  у тому числі </w:t>
      </w:r>
      <w:r w:rsidR="008057F7">
        <w:rPr>
          <w:color w:val="000000"/>
          <w:sz w:val="28"/>
          <w:szCs w:val="28"/>
        </w:rPr>
        <w:t xml:space="preserve">педагогічної практики у закладах освіти становить </w:t>
      </w:r>
      <w:r>
        <w:rPr>
          <w:color w:val="000000"/>
          <w:sz w:val="28"/>
          <w:szCs w:val="28"/>
        </w:rPr>
        <w:t>12 кредитів, що становить</w:t>
      </w:r>
      <w:r w:rsidR="008057F7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3,3</w:t>
      </w:r>
      <w:r w:rsidR="008057F7">
        <w:rPr>
          <w:color w:val="000000"/>
          <w:sz w:val="28"/>
          <w:szCs w:val="28"/>
        </w:rPr>
        <w:t>% обсягу освітньої програми.</w:t>
      </w:r>
    </w:p>
    <w:p w14:paraId="376DC389" w14:textId="77777777" w:rsidR="005479B2" w:rsidRDefault="008057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79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Перелік компонент ОП</w:t>
      </w:r>
    </w:p>
    <w:tbl>
      <w:tblPr>
        <w:tblStyle w:val="af3"/>
        <w:tblW w:w="100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01"/>
        <w:gridCol w:w="5879"/>
        <w:gridCol w:w="1470"/>
        <w:gridCol w:w="1545"/>
      </w:tblGrid>
      <w:tr w:rsidR="005479B2" w14:paraId="1EC6FA15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8F33CC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н/д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70831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Компоненти освітньої програми </w:t>
            </w:r>
            <w:r>
              <w:rPr>
                <w:color w:val="000000"/>
                <w:sz w:val="22"/>
                <w:szCs w:val="22"/>
              </w:rPr>
              <w:br/>
              <w:t>(навчальні дисципліни, курсові проекти (роботи), практики, кваліфікаційна робота)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62553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Кількість кредитів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CC21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</w:t>
            </w:r>
          </w:p>
          <w:p w14:paraId="3F5E469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підсумк</w:t>
            </w:r>
            <w:proofErr w:type="spellEnd"/>
            <w:r>
              <w:rPr>
                <w:color w:val="000000"/>
                <w:sz w:val="22"/>
                <w:szCs w:val="22"/>
              </w:rPr>
              <w:t>. контролю</w:t>
            </w:r>
          </w:p>
        </w:tc>
      </w:tr>
      <w:tr w:rsidR="005479B2" w14:paraId="606AA144" w14:textId="77777777">
        <w:tc>
          <w:tcPr>
            <w:tcW w:w="10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4A85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Обов’язкові компоненти ОПП</w:t>
            </w:r>
          </w:p>
        </w:tc>
      </w:tr>
      <w:tr w:rsidR="005479B2" w14:paraId="695B139F" w14:textId="77777777">
        <w:tc>
          <w:tcPr>
            <w:tcW w:w="10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9861E" w14:textId="40489C5E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Загальна підготовка </w:t>
            </w:r>
          </w:p>
        </w:tc>
      </w:tr>
      <w:tr w:rsidR="005479B2" w14:paraId="7C5FC940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60CBC29" w14:textId="711D3CC8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36415">
              <w:rPr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9B655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Професійне та особистісне становлення вчителя ЗСО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8B521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D7DDA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5479B2" w14:paraId="19FD2798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1B89E2E" w14:textId="49860964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36415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298FCFD" w14:textId="77777777" w:rsidR="005479B2" w:rsidRDefault="008057F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Інклюзивна педагогіка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22E4B2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070951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Іспит</w:t>
            </w:r>
          </w:p>
        </w:tc>
      </w:tr>
      <w:tr w:rsidR="005479B2" w14:paraId="097F3358" w14:textId="77777777" w:rsidTr="002F1D67">
        <w:trPr>
          <w:trHeight w:val="264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FE4AA6B" w14:textId="73D3CC25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836415">
              <w:rPr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6A8731" w14:textId="77777777" w:rsidR="005479B2" w:rsidRDefault="008057F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Методологія  та організація науково-педагогічних досліджень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D11EBE" w14:textId="0440C680" w:rsidR="005479B2" w:rsidRDefault="003C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544D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5479B2" w14:paraId="35A38A40" w14:textId="77777777" w:rsidTr="00C42076">
        <w:trPr>
          <w:trHeight w:val="491"/>
        </w:trPr>
        <w:tc>
          <w:tcPr>
            <w:tcW w:w="10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169C4" w14:textId="12E397F0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Професійна підготовка </w:t>
            </w:r>
          </w:p>
        </w:tc>
      </w:tr>
      <w:tr w:rsidR="005479B2" w14:paraId="1773235C" w14:textId="77777777" w:rsidTr="00C42076">
        <w:trPr>
          <w:trHeight w:val="245"/>
        </w:trPr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B9170" w14:textId="77777777" w:rsidR="005479B2" w:rsidRDefault="00805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4  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76DE0" w14:textId="77777777" w:rsidR="005479B2" w:rsidRDefault="008057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Цифрові технології в освіті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0EEB57" w14:textId="5C9DABCD" w:rsidR="005479B2" w:rsidRDefault="003C5B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672E9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Іспит</w:t>
            </w:r>
          </w:p>
        </w:tc>
      </w:tr>
      <w:tr w:rsidR="005479B2" w14:paraId="1EA9FC44" w14:textId="77777777" w:rsidTr="00C4207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20455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C119217" w14:textId="77777777" w:rsidR="005479B2" w:rsidRDefault="008057F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Теорія і методика викладання предмету “Технології”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1E7AFB" w14:textId="296BD027" w:rsidR="005479B2" w:rsidRDefault="003C5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60EE7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5479B2" w14:paraId="64F063CD" w14:textId="77777777" w:rsidTr="00C4207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3F81C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62E7FD" w14:textId="77777777" w:rsidR="005479B2" w:rsidRDefault="008057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Охорона праці в установах освіти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A6ACB5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08DC1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Іспит</w:t>
            </w:r>
          </w:p>
        </w:tc>
      </w:tr>
      <w:tr w:rsidR="005479B2" w14:paraId="3C1DA636" w14:textId="77777777" w:rsidTr="00C42076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319CA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B53325F" w14:textId="77777777" w:rsidR="005479B2" w:rsidRDefault="008057F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Педагогічний менеджмент закладів технологічного профілю 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C0247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443E7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C42076" w14:paraId="26CFB323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87E41ED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EB418E8" w14:textId="5DD43B06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Проєктна</w:t>
            </w:r>
            <w:proofErr w:type="spellEnd"/>
            <w:r>
              <w:rPr>
                <w:sz w:val="24"/>
                <w:szCs w:val="24"/>
              </w:rPr>
              <w:t xml:space="preserve"> діяльність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E2C6721" w14:textId="31E943B3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D37B9" w14:textId="5CD700CB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C42076" w14:paraId="1DAAF8D2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CCD163E" w14:textId="041107A1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DB25CF" w14:textId="4A7AD18E" w:rsidR="00C42076" w:rsidRDefault="00FA0CA7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навчання </w:t>
            </w:r>
            <w:r w:rsidR="00C42076">
              <w:rPr>
                <w:sz w:val="24"/>
                <w:szCs w:val="24"/>
              </w:rPr>
              <w:t>інформатики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465581" w14:textId="23FA0298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4B37DD" w14:textId="49424EC5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C42076" w14:paraId="4DB984AC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181405" w14:textId="1C5E4B69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BC4B02C" w14:textId="77777777" w:rsidR="00C42076" w:rsidRDefault="00C42076" w:rsidP="00C4207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Педагогічна практика в ЗЗСО 1 раз/тиждень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3A77634" w14:textId="77777777" w:rsidR="00C42076" w:rsidRDefault="00C42076" w:rsidP="00C4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6E8A3A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Залік</w:t>
            </w:r>
          </w:p>
        </w:tc>
      </w:tr>
      <w:tr w:rsidR="00C42076" w14:paraId="7E17CC19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1239DC3" w14:textId="687FBD2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E683588" w14:textId="77777777" w:rsidR="00C42076" w:rsidRDefault="00C42076" w:rsidP="00C4207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Педагогічна практика в закладах фахової </w:t>
            </w:r>
            <w:proofErr w:type="spellStart"/>
            <w:r>
              <w:rPr>
                <w:sz w:val="24"/>
                <w:szCs w:val="24"/>
              </w:rPr>
              <w:t>передвищої</w:t>
            </w:r>
            <w:proofErr w:type="spellEnd"/>
            <w:r>
              <w:rPr>
                <w:sz w:val="24"/>
                <w:szCs w:val="24"/>
              </w:rPr>
              <w:t xml:space="preserve"> освіти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EDA6743" w14:textId="77777777" w:rsidR="00C42076" w:rsidRDefault="00C42076" w:rsidP="00C4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B872C5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</w:t>
            </w:r>
          </w:p>
        </w:tc>
      </w:tr>
      <w:tr w:rsidR="00C42076" w14:paraId="013A3D38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1FDE7CB" w14:textId="07888259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4B25BBF" w14:textId="77777777" w:rsidR="00C42076" w:rsidRDefault="00C42076" w:rsidP="00C4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97671BF" w14:textId="77777777" w:rsidR="00C42076" w:rsidRDefault="00C42076" w:rsidP="00C4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F6918B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</w:t>
            </w:r>
          </w:p>
        </w:tc>
      </w:tr>
      <w:tr w:rsidR="00C42076" w14:paraId="348D1973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24B37E7" w14:textId="39D5A2E1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13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AC795B" w14:textId="77777777" w:rsidR="00C42076" w:rsidRDefault="00C42076" w:rsidP="00C4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Магістерська кваліфікаційна робота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5B84E46" w14:textId="77777777" w:rsidR="00C42076" w:rsidRDefault="00C42076" w:rsidP="00C42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9F83B8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Захист</w:t>
            </w:r>
          </w:p>
        </w:tc>
      </w:tr>
      <w:tr w:rsidR="00C42076" w14:paraId="0C01D3FB" w14:textId="77777777"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4162CA4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Загальний обсяг обов’язкових компонент ОПП</w:t>
            </w:r>
          </w:p>
        </w:tc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BB5D95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 кредитів ЄКТС</w:t>
            </w:r>
          </w:p>
        </w:tc>
      </w:tr>
      <w:tr w:rsidR="00C42076" w14:paraId="274979A6" w14:textId="77777777">
        <w:tc>
          <w:tcPr>
            <w:tcW w:w="10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2DF62A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Вибіркові компоненти ОПП</w:t>
            </w:r>
          </w:p>
        </w:tc>
      </w:tr>
      <w:tr w:rsidR="00C42076" w14:paraId="3ED6678D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8CC9C09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 1.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C8AF117" w14:textId="77777777" w:rsidR="00C42076" w:rsidRDefault="00C42076" w:rsidP="00C4207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Вибіркові дисципліни другого семестру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94FE7CF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7CABC4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Залік/</w:t>
            </w:r>
            <w:r>
              <w:rPr>
                <w:color w:val="000000"/>
                <w:sz w:val="24"/>
                <w:szCs w:val="24"/>
              </w:rPr>
              <w:t xml:space="preserve">Іспит </w:t>
            </w:r>
          </w:p>
        </w:tc>
      </w:tr>
      <w:tr w:rsidR="00C42076" w14:paraId="2CE2336E" w14:textId="77777777"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4F750C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 2.</w:t>
            </w:r>
          </w:p>
        </w:tc>
        <w:tc>
          <w:tcPr>
            <w:tcW w:w="58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D4A2B9E" w14:textId="0D94B18F" w:rsidR="00C42076" w:rsidRDefault="00C42076" w:rsidP="00C4207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Вибіркова дисципліна третього семестру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1783992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45628B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Іспит</w:t>
            </w:r>
          </w:p>
        </w:tc>
      </w:tr>
      <w:tr w:rsidR="00C42076" w14:paraId="362BCBCA" w14:textId="77777777"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88C61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вибіркових компонент ОПП</w:t>
            </w:r>
          </w:p>
        </w:tc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E43CD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 xml:space="preserve"> кредити ЄКТС</w:t>
            </w:r>
          </w:p>
        </w:tc>
      </w:tr>
      <w:tr w:rsidR="00C42076" w14:paraId="2CCBDA46" w14:textId="77777777"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35E6B0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</w:t>
            </w:r>
            <w:r>
              <w:rPr>
                <w:b/>
                <w:smallCaps/>
                <w:color w:val="000000"/>
                <w:sz w:val="24"/>
                <w:szCs w:val="24"/>
              </w:rPr>
              <w:t>АГАЛЬНИЙ ОБСЯГ</w:t>
            </w:r>
            <w:r>
              <w:rPr>
                <w:b/>
                <w:color w:val="000000"/>
                <w:sz w:val="24"/>
                <w:szCs w:val="24"/>
              </w:rPr>
              <w:t xml:space="preserve"> ОПП</w:t>
            </w:r>
          </w:p>
        </w:tc>
        <w:tc>
          <w:tcPr>
            <w:tcW w:w="3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D3C4" w14:textId="77777777" w:rsidR="00C42076" w:rsidRDefault="00C42076" w:rsidP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 кредитів ЄКТС</w:t>
            </w:r>
          </w:p>
        </w:tc>
      </w:tr>
    </w:tbl>
    <w:p w14:paraId="238181A1" w14:textId="77777777" w:rsidR="005479B2" w:rsidRPr="00D23198" w:rsidRDefault="005479B2">
      <w:p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  <w:sz w:val="16"/>
          <w:szCs w:val="16"/>
        </w:rPr>
      </w:pPr>
    </w:p>
    <w:p w14:paraId="1793A083" w14:textId="77777777" w:rsidR="005479B2" w:rsidRDefault="008057F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Структурно-логічна схема ОПП</w:t>
      </w:r>
    </w:p>
    <w:tbl>
      <w:tblPr>
        <w:tblStyle w:val="af4"/>
        <w:tblW w:w="98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13"/>
        <w:gridCol w:w="7206"/>
        <w:gridCol w:w="1100"/>
      </w:tblGrid>
      <w:tr w:rsidR="005479B2" w14:paraId="121E196A" w14:textId="77777777">
        <w:trPr>
          <w:jc w:val="center"/>
        </w:trPr>
        <w:tc>
          <w:tcPr>
            <w:tcW w:w="534" w:type="dxa"/>
            <w:vAlign w:val="center"/>
          </w:tcPr>
          <w:p w14:paraId="158192F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26EFCB4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013" w:type="dxa"/>
            <w:vAlign w:val="center"/>
          </w:tcPr>
          <w:p w14:paraId="58550E9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206" w:type="dxa"/>
            <w:vAlign w:val="center"/>
          </w:tcPr>
          <w:p w14:paraId="521DCDD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Назва дисципліни</w:t>
            </w:r>
          </w:p>
        </w:tc>
        <w:tc>
          <w:tcPr>
            <w:tcW w:w="1100" w:type="dxa"/>
            <w:vAlign w:val="center"/>
          </w:tcPr>
          <w:p w14:paraId="5C6E64CE" w14:textId="77777777" w:rsidR="005479B2" w:rsidRPr="00434AA8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 w:rsidRPr="00434AA8">
              <w:rPr>
                <w:sz w:val="22"/>
                <w:szCs w:val="22"/>
              </w:rPr>
              <w:t>Кількість кредитів ЄКТС</w:t>
            </w:r>
          </w:p>
        </w:tc>
      </w:tr>
      <w:tr w:rsidR="005479B2" w14:paraId="69EEE572" w14:textId="77777777">
        <w:trPr>
          <w:jc w:val="center"/>
        </w:trPr>
        <w:tc>
          <w:tcPr>
            <w:tcW w:w="8753" w:type="dxa"/>
            <w:gridSpan w:val="3"/>
          </w:tcPr>
          <w:p w14:paraId="27C1C48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й</w:t>
            </w:r>
            <w:r>
              <w:rPr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1100" w:type="dxa"/>
            <w:vAlign w:val="center"/>
          </w:tcPr>
          <w:p w14:paraId="4F9D8B1E" w14:textId="4C538084" w:rsidR="005479B2" w:rsidRPr="00434AA8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34AA8">
              <w:rPr>
                <w:b/>
                <w:sz w:val="24"/>
                <w:szCs w:val="24"/>
              </w:rPr>
              <w:t>3</w:t>
            </w:r>
            <w:r w:rsidR="00C42076">
              <w:rPr>
                <w:b/>
                <w:sz w:val="24"/>
                <w:szCs w:val="24"/>
              </w:rPr>
              <w:t>0</w:t>
            </w:r>
          </w:p>
        </w:tc>
      </w:tr>
      <w:tr w:rsidR="005479B2" w14:paraId="08B76F67" w14:textId="77777777">
        <w:trPr>
          <w:jc w:val="center"/>
        </w:trPr>
        <w:tc>
          <w:tcPr>
            <w:tcW w:w="8753" w:type="dxa"/>
            <w:gridSpan w:val="3"/>
          </w:tcPr>
          <w:p w14:paraId="0CE547A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Обов’язкові компоненти ОПП</w:t>
            </w:r>
          </w:p>
        </w:tc>
        <w:tc>
          <w:tcPr>
            <w:tcW w:w="1100" w:type="dxa"/>
            <w:vAlign w:val="center"/>
          </w:tcPr>
          <w:p w14:paraId="52FB2B42" w14:textId="60D8BBF8" w:rsidR="005479B2" w:rsidRPr="00434AA8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34AA8">
              <w:rPr>
                <w:b/>
                <w:sz w:val="24"/>
                <w:szCs w:val="24"/>
              </w:rPr>
              <w:t>3</w:t>
            </w:r>
            <w:r w:rsidR="00C42076">
              <w:rPr>
                <w:b/>
                <w:sz w:val="24"/>
                <w:szCs w:val="24"/>
              </w:rPr>
              <w:t>0</w:t>
            </w:r>
          </w:p>
        </w:tc>
      </w:tr>
      <w:tr w:rsidR="005479B2" w14:paraId="638D1675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00396F8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14:paraId="36784ED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</w:p>
        </w:tc>
        <w:tc>
          <w:tcPr>
            <w:tcW w:w="7206" w:type="dxa"/>
            <w:vAlign w:val="center"/>
          </w:tcPr>
          <w:p w14:paraId="407605F8" w14:textId="77777777" w:rsidR="005479B2" w:rsidRPr="00434AA8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34AA8">
              <w:rPr>
                <w:sz w:val="24"/>
                <w:szCs w:val="24"/>
              </w:rPr>
              <w:t xml:space="preserve">Професійне та особистісне становлення вчителя ЗСО </w:t>
            </w:r>
          </w:p>
        </w:tc>
        <w:tc>
          <w:tcPr>
            <w:tcW w:w="1100" w:type="dxa"/>
            <w:vAlign w:val="center"/>
          </w:tcPr>
          <w:p w14:paraId="0ACFDE3A" w14:textId="77777777" w:rsidR="005479B2" w:rsidRPr="00434AA8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434AA8">
              <w:rPr>
                <w:sz w:val="24"/>
                <w:szCs w:val="24"/>
              </w:rPr>
              <w:t>3</w:t>
            </w:r>
          </w:p>
        </w:tc>
      </w:tr>
      <w:tr w:rsidR="005479B2" w14:paraId="495916BD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36A379F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</w:tcPr>
          <w:p w14:paraId="388AF56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2</w:t>
            </w:r>
          </w:p>
        </w:tc>
        <w:tc>
          <w:tcPr>
            <w:tcW w:w="7206" w:type="dxa"/>
            <w:vAlign w:val="center"/>
          </w:tcPr>
          <w:p w14:paraId="45F5A093" w14:textId="77777777" w:rsidR="005479B2" w:rsidRPr="00434AA8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34AA8">
              <w:rPr>
                <w:sz w:val="24"/>
                <w:szCs w:val="24"/>
              </w:rPr>
              <w:t xml:space="preserve">Теорія і методика викладання предмету “Технології”  </w:t>
            </w:r>
          </w:p>
        </w:tc>
        <w:tc>
          <w:tcPr>
            <w:tcW w:w="1100" w:type="dxa"/>
            <w:vAlign w:val="center"/>
          </w:tcPr>
          <w:p w14:paraId="7B1E02A9" w14:textId="2E8B1534" w:rsidR="005479B2" w:rsidRPr="00434AA8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479B2" w14:paraId="4924A19B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79CA288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center"/>
          </w:tcPr>
          <w:p w14:paraId="5B82858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3</w:t>
            </w:r>
          </w:p>
        </w:tc>
        <w:tc>
          <w:tcPr>
            <w:tcW w:w="7206" w:type="dxa"/>
            <w:vAlign w:val="center"/>
          </w:tcPr>
          <w:p w14:paraId="3949AA3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Методологія  та організація науково-педагогічних досліджень                                            </w:t>
            </w:r>
          </w:p>
        </w:tc>
        <w:tc>
          <w:tcPr>
            <w:tcW w:w="1100" w:type="dxa"/>
            <w:vAlign w:val="center"/>
          </w:tcPr>
          <w:p w14:paraId="5A13EAD4" w14:textId="63E648EF" w:rsidR="005479B2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479B2" w14:paraId="3E3E50D1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1D5881F1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14:paraId="677DAAB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 4  </w:t>
            </w:r>
          </w:p>
        </w:tc>
        <w:tc>
          <w:tcPr>
            <w:tcW w:w="7206" w:type="dxa"/>
            <w:vAlign w:val="center"/>
          </w:tcPr>
          <w:p w14:paraId="5B0B99E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Цифрові технології в освіті</w:t>
            </w:r>
          </w:p>
        </w:tc>
        <w:tc>
          <w:tcPr>
            <w:tcW w:w="1100" w:type="dxa"/>
            <w:vAlign w:val="center"/>
          </w:tcPr>
          <w:p w14:paraId="671C282E" w14:textId="64E05D8F" w:rsidR="005479B2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479B2" w14:paraId="14EF7382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77AF2F2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3" w:type="dxa"/>
            <w:vAlign w:val="center"/>
          </w:tcPr>
          <w:p w14:paraId="16B1B59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5</w:t>
            </w:r>
          </w:p>
        </w:tc>
        <w:tc>
          <w:tcPr>
            <w:tcW w:w="7206" w:type="dxa"/>
            <w:vAlign w:val="center"/>
          </w:tcPr>
          <w:p w14:paraId="3A90B04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Інклюзивна педагогіка</w:t>
            </w:r>
          </w:p>
        </w:tc>
        <w:tc>
          <w:tcPr>
            <w:tcW w:w="1100" w:type="dxa"/>
            <w:vAlign w:val="center"/>
          </w:tcPr>
          <w:p w14:paraId="5BC7A41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479B2" w14:paraId="40780D5B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412EF19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3" w:type="dxa"/>
            <w:vAlign w:val="center"/>
          </w:tcPr>
          <w:p w14:paraId="40F6B32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6</w:t>
            </w:r>
          </w:p>
        </w:tc>
        <w:tc>
          <w:tcPr>
            <w:tcW w:w="7206" w:type="dxa"/>
            <w:vAlign w:val="center"/>
          </w:tcPr>
          <w:p w14:paraId="53449B3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Охорона праці в установах освіти                                    </w:t>
            </w:r>
          </w:p>
        </w:tc>
        <w:tc>
          <w:tcPr>
            <w:tcW w:w="1100" w:type="dxa"/>
            <w:vAlign w:val="center"/>
          </w:tcPr>
          <w:p w14:paraId="0A036CF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479B2" w14:paraId="19723F6C" w14:textId="77777777">
        <w:trPr>
          <w:trHeight w:val="260"/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58A53CC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13" w:type="dxa"/>
            <w:vAlign w:val="center"/>
          </w:tcPr>
          <w:p w14:paraId="5619FE5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7</w:t>
            </w:r>
          </w:p>
        </w:tc>
        <w:tc>
          <w:tcPr>
            <w:tcW w:w="7206" w:type="dxa"/>
            <w:vAlign w:val="center"/>
          </w:tcPr>
          <w:p w14:paraId="3E3EBA6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Педагогічний менеджмент закладів технологічного профілю     </w:t>
            </w:r>
          </w:p>
        </w:tc>
        <w:tc>
          <w:tcPr>
            <w:tcW w:w="1100" w:type="dxa"/>
            <w:vAlign w:val="center"/>
          </w:tcPr>
          <w:p w14:paraId="0781CBC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C42076" w14:paraId="6CABB508" w14:textId="77777777">
        <w:trPr>
          <w:trHeight w:val="260"/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3C58693C" w14:textId="264A1692" w:rsidR="00C42076" w:rsidRDefault="002053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13" w:type="dxa"/>
            <w:vAlign w:val="center"/>
          </w:tcPr>
          <w:p w14:paraId="26CA0362" w14:textId="1280AD2B" w:rsidR="00C42076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8</w:t>
            </w:r>
          </w:p>
        </w:tc>
        <w:tc>
          <w:tcPr>
            <w:tcW w:w="7206" w:type="dxa"/>
            <w:vAlign w:val="center"/>
          </w:tcPr>
          <w:p w14:paraId="2EF07F40" w14:textId="6FDB4F9E" w:rsidR="00C42076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 w:rsidRPr="00C42076">
              <w:rPr>
                <w:color w:val="000000"/>
                <w:sz w:val="24"/>
                <w:szCs w:val="24"/>
              </w:rPr>
              <w:t>Проєктна</w:t>
            </w:r>
            <w:proofErr w:type="spellEnd"/>
            <w:r w:rsidRPr="00C42076">
              <w:rPr>
                <w:color w:val="000000"/>
                <w:sz w:val="24"/>
                <w:szCs w:val="24"/>
              </w:rPr>
              <w:t xml:space="preserve"> діяльність</w:t>
            </w:r>
          </w:p>
        </w:tc>
        <w:tc>
          <w:tcPr>
            <w:tcW w:w="1100" w:type="dxa"/>
            <w:vAlign w:val="center"/>
          </w:tcPr>
          <w:p w14:paraId="5B4E7A03" w14:textId="4B8A60D3" w:rsidR="00C42076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479B2" w14:paraId="5DC1B832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  <w:vAlign w:val="center"/>
          </w:tcPr>
          <w:p w14:paraId="4EF7CE54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й</w:t>
            </w:r>
            <w:r>
              <w:rPr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1100" w:type="dxa"/>
            <w:vAlign w:val="center"/>
          </w:tcPr>
          <w:p w14:paraId="13B339EB" w14:textId="39B47A00" w:rsidR="005479B2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5479B2" w14:paraId="0B93B4E4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  <w:vAlign w:val="center"/>
          </w:tcPr>
          <w:p w14:paraId="6BC44F78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Обов’язкові компоненти ОПП</w:t>
            </w:r>
          </w:p>
        </w:tc>
        <w:tc>
          <w:tcPr>
            <w:tcW w:w="1100" w:type="dxa"/>
            <w:vAlign w:val="center"/>
          </w:tcPr>
          <w:p w14:paraId="6529B1B7" w14:textId="24496FE8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C42076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5479B2" w14:paraId="1BDCA602" w14:textId="77777777">
        <w:trPr>
          <w:trHeight w:val="123"/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3C8F488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14:paraId="5FDE1146" w14:textId="0854A863" w:rsidR="005479B2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9</w:t>
            </w:r>
          </w:p>
        </w:tc>
        <w:tc>
          <w:tcPr>
            <w:tcW w:w="7206" w:type="dxa"/>
            <w:tcMar>
              <w:left w:w="28" w:type="dxa"/>
              <w:right w:w="28" w:type="dxa"/>
            </w:tcMar>
            <w:vAlign w:val="center"/>
          </w:tcPr>
          <w:p w14:paraId="6549870A" w14:textId="76441575" w:rsidR="005479B2" w:rsidRDefault="00FA0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Методика навчання </w:t>
            </w:r>
            <w:r w:rsidR="008057F7">
              <w:rPr>
                <w:color w:val="000000"/>
                <w:sz w:val="24"/>
                <w:szCs w:val="24"/>
              </w:rPr>
              <w:t xml:space="preserve">інформатики                        </w:t>
            </w:r>
          </w:p>
        </w:tc>
        <w:tc>
          <w:tcPr>
            <w:tcW w:w="1100" w:type="dxa"/>
            <w:vAlign w:val="center"/>
          </w:tcPr>
          <w:p w14:paraId="50CE77F4" w14:textId="01A30B57" w:rsidR="005479B2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79B2" w14:paraId="61903018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7AD9507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14:paraId="7DF02EAE" w14:textId="19628A2E" w:rsidR="005479B2" w:rsidRDefault="00C4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</w:t>
            </w:r>
          </w:p>
        </w:tc>
        <w:tc>
          <w:tcPr>
            <w:tcW w:w="7206" w:type="dxa"/>
          </w:tcPr>
          <w:p w14:paraId="023BC06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Педагогічна практика в ЗЗСО 1 раз/тиждень</w:t>
            </w:r>
          </w:p>
        </w:tc>
        <w:tc>
          <w:tcPr>
            <w:tcW w:w="1100" w:type="dxa"/>
          </w:tcPr>
          <w:p w14:paraId="4951C8C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79B2" w14:paraId="7BCDBB3D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  <w:vAlign w:val="center"/>
          </w:tcPr>
          <w:p w14:paraId="7391E33B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Вибіркові компоненти ОПП</w:t>
            </w:r>
          </w:p>
        </w:tc>
        <w:tc>
          <w:tcPr>
            <w:tcW w:w="1100" w:type="dxa"/>
            <w:vAlign w:val="center"/>
          </w:tcPr>
          <w:p w14:paraId="3EC7387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5479B2" w14:paraId="7ADDDBC1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1E95121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tcMar>
              <w:left w:w="0" w:type="dxa"/>
              <w:right w:w="0" w:type="dxa"/>
            </w:tcMar>
            <w:vAlign w:val="center"/>
          </w:tcPr>
          <w:p w14:paraId="57E3CACE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 1</w:t>
            </w:r>
          </w:p>
        </w:tc>
        <w:tc>
          <w:tcPr>
            <w:tcW w:w="7206" w:type="dxa"/>
            <w:vAlign w:val="center"/>
          </w:tcPr>
          <w:p w14:paraId="58E8217E" w14:textId="61C14D8A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Вибіркові дисципліни другого семестру</w:t>
            </w:r>
            <w:r w:rsidR="0011465A">
              <w:rPr>
                <w:color w:val="000000"/>
                <w:sz w:val="24"/>
                <w:szCs w:val="24"/>
              </w:rPr>
              <w:t xml:space="preserve"> (4 вибіркові дисципліни)</w:t>
            </w:r>
          </w:p>
        </w:tc>
        <w:tc>
          <w:tcPr>
            <w:tcW w:w="1100" w:type="dxa"/>
            <w:vAlign w:val="center"/>
          </w:tcPr>
          <w:p w14:paraId="5C59C4C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5479B2" w14:paraId="6AC65B85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</w:tcPr>
          <w:p w14:paraId="2C446B6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й</w:t>
            </w:r>
            <w:r>
              <w:rPr>
                <w:b/>
                <w:color w:val="000000"/>
                <w:sz w:val="24"/>
                <w:szCs w:val="24"/>
              </w:rPr>
              <w:t xml:space="preserve"> семестр</w:t>
            </w:r>
          </w:p>
        </w:tc>
        <w:tc>
          <w:tcPr>
            <w:tcW w:w="1100" w:type="dxa"/>
            <w:vAlign w:val="center"/>
          </w:tcPr>
          <w:p w14:paraId="57DA3F9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5479B2" w14:paraId="1753EA12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</w:tcPr>
          <w:p w14:paraId="56B1EB16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Обов’язкові компоненти ОПП</w:t>
            </w:r>
          </w:p>
        </w:tc>
        <w:tc>
          <w:tcPr>
            <w:tcW w:w="1100" w:type="dxa"/>
            <w:vAlign w:val="center"/>
          </w:tcPr>
          <w:p w14:paraId="029488E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  <w:tr w:rsidR="005479B2" w14:paraId="41CEC7A3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09476F37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3" w:type="dxa"/>
            <w:vAlign w:val="center"/>
          </w:tcPr>
          <w:p w14:paraId="14823DB7" w14:textId="0DAD1AA4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  <w:r w:rsidR="00C420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06" w:type="dxa"/>
          </w:tcPr>
          <w:p w14:paraId="638659D0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Педагогічна практика в закладах фахової </w:t>
            </w:r>
            <w:proofErr w:type="spellStart"/>
            <w:r>
              <w:rPr>
                <w:color w:val="000000"/>
                <w:sz w:val="24"/>
                <w:szCs w:val="24"/>
              </w:rPr>
              <w:t>передвищої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освіти</w:t>
            </w:r>
          </w:p>
        </w:tc>
        <w:tc>
          <w:tcPr>
            <w:tcW w:w="1100" w:type="dxa"/>
          </w:tcPr>
          <w:p w14:paraId="34307394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5479B2" w14:paraId="24BEC034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34CD8E02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3" w:type="dxa"/>
            <w:vAlign w:val="center"/>
          </w:tcPr>
          <w:p w14:paraId="4CCDBBBE" w14:textId="71B4A36F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</w:t>
            </w:r>
            <w:r w:rsidR="00C4207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06" w:type="dxa"/>
          </w:tcPr>
          <w:p w14:paraId="0BA839C6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100" w:type="dxa"/>
          </w:tcPr>
          <w:p w14:paraId="4FBD1AEC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5479B2" w14:paraId="63F99394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44E0570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3" w:type="dxa"/>
            <w:vAlign w:val="center"/>
          </w:tcPr>
          <w:p w14:paraId="6D772345" w14:textId="18056548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ОК1</w:t>
            </w:r>
            <w:r w:rsidR="00C4207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6" w:type="dxa"/>
          </w:tcPr>
          <w:p w14:paraId="0E9100B6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Магістерська кваліфікаційна робота</w:t>
            </w:r>
          </w:p>
        </w:tc>
        <w:tc>
          <w:tcPr>
            <w:tcW w:w="1100" w:type="dxa"/>
          </w:tcPr>
          <w:p w14:paraId="6BD4F64B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5479B2" w14:paraId="6B2D86FC" w14:textId="77777777">
        <w:trPr>
          <w:jc w:val="center"/>
        </w:trPr>
        <w:tc>
          <w:tcPr>
            <w:tcW w:w="1547" w:type="dxa"/>
            <w:gridSpan w:val="2"/>
            <w:tcMar>
              <w:left w:w="0" w:type="dxa"/>
              <w:right w:w="0" w:type="dxa"/>
            </w:tcMar>
            <w:vAlign w:val="center"/>
          </w:tcPr>
          <w:p w14:paraId="789F8A2D" w14:textId="77777777" w:rsidR="005479B2" w:rsidRDefault="00547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6" w:type="dxa"/>
          </w:tcPr>
          <w:p w14:paraId="1B84D264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Вибіркові компоненти ОПП</w:t>
            </w:r>
          </w:p>
        </w:tc>
        <w:tc>
          <w:tcPr>
            <w:tcW w:w="1100" w:type="dxa"/>
          </w:tcPr>
          <w:p w14:paraId="51880B7C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  <w:tab w:val="center" w:pos="4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5479B2" w14:paraId="07854219" w14:textId="77777777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  <w:vAlign w:val="center"/>
          </w:tcPr>
          <w:p w14:paraId="4CA063D0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3" w:type="dxa"/>
            <w:vAlign w:val="center"/>
          </w:tcPr>
          <w:p w14:paraId="4021FC8D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ВБ 2</w:t>
            </w:r>
          </w:p>
        </w:tc>
        <w:tc>
          <w:tcPr>
            <w:tcW w:w="7206" w:type="dxa"/>
            <w:vAlign w:val="center"/>
          </w:tcPr>
          <w:p w14:paraId="72E28CD4" w14:textId="094C577D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Вибірков</w:t>
            </w:r>
            <w:r w:rsidR="00437142"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дисциплін</w:t>
            </w:r>
            <w:r w:rsidR="00437142">
              <w:rPr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третього семестру</w:t>
            </w:r>
          </w:p>
        </w:tc>
        <w:tc>
          <w:tcPr>
            <w:tcW w:w="1100" w:type="dxa"/>
          </w:tcPr>
          <w:p w14:paraId="78419886" w14:textId="77777777" w:rsidR="005479B2" w:rsidRDefault="00805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8"/>
                <w:tab w:val="center" w:pos="442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479B2" w14:paraId="297798B5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</w:tcPr>
          <w:p w14:paraId="1E455E79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Загальний обсяг ОПП (у кредитах ЄКТС) –</w:t>
            </w:r>
          </w:p>
        </w:tc>
        <w:tc>
          <w:tcPr>
            <w:tcW w:w="1100" w:type="dxa"/>
            <w:vAlign w:val="center"/>
          </w:tcPr>
          <w:p w14:paraId="664613EF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</w:tr>
      <w:tr w:rsidR="005479B2" w14:paraId="4C73570E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</w:tcPr>
          <w:p w14:paraId="6C2A2C45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обов’язкових –   </w:t>
            </w:r>
          </w:p>
        </w:tc>
        <w:tc>
          <w:tcPr>
            <w:tcW w:w="1100" w:type="dxa"/>
            <w:vAlign w:val="center"/>
          </w:tcPr>
          <w:p w14:paraId="28F14F13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67</w:t>
            </w:r>
          </w:p>
        </w:tc>
      </w:tr>
      <w:tr w:rsidR="005479B2" w14:paraId="391740A5" w14:textId="77777777">
        <w:trPr>
          <w:jc w:val="center"/>
        </w:trPr>
        <w:tc>
          <w:tcPr>
            <w:tcW w:w="8753" w:type="dxa"/>
            <w:gridSpan w:val="3"/>
            <w:tcMar>
              <w:left w:w="0" w:type="dxa"/>
              <w:right w:w="0" w:type="dxa"/>
            </w:tcMar>
          </w:tcPr>
          <w:p w14:paraId="7FDF950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вибіркових –   </w:t>
            </w:r>
          </w:p>
        </w:tc>
        <w:tc>
          <w:tcPr>
            <w:tcW w:w="1100" w:type="dxa"/>
            <w:vAlign w:val="center"/>
          </w:tcPr>
          <w:p w14:paraId="3F65A27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</w:tbl>
    <w:p w14:paraId="039EC8AB" w14:textId="1E6F490F" w:rsidR="0051241D" w:rsidRDefault="0051241D">
      <w:r>
        <w:br w:type="page"/>
      </w:r>
    </w:p>
    <w:p w14:paraId="3E2B6B37" w14:textId="77777777" w:rsidR="0051241D" w:rsidRDefault="0051241D">
      <w:pPr>
        <w:sectPr w:rsidR="0051241D">
          <w:footerReference w:type="default" r:id="rId13"/>
          <w:pgSz w:w="11906" w:h="16838"/>
          <w:pgMar w:top="1134" w:right="851" w:bottom="680" w:left="1418" w:header="567" w:footer="454" w:gutter="0"/>
          <w:pgNumType w:start="1"/>
          <w:cols w:space="720"/>
          <w:titlePg/>
        </w:sectPr>
      </w:pPr>
    </w:p>
    <w:p w14:paraId="2E5295E6" w14:textId="22752E4E" w:rsidR="0051241D" w:rsidRDefault="0051241D"/>
    <w:p w14:paraId="4564F685" w14:textId="77777777" w:rsidR="0051241D" w:rsidRDefault="0051241D" w:rsidP="0051241D">
      <w:pPr>
        <w:jc w:val="center"/>
        <w:rPr>
          <w:sz w:val="28"/>
          <w:szCs w:val="28"/>
        </w:rPr>
      </w:pPr>
      <w:r w:rsidRPr="00BD2063">
        <w:rPr>
          <w:sz w:val="28"/>
          <w:szCs w:val="28"/>
        </w:rPr>
        <w:t>Структурно-логічна схема освітньої програми</w:t>
      </w:r>
    </w:p>
    <w:p w14:paraId="4D521658" w14:textId="77777777" w:rsidR="0051241D" w:rsidRPr="00BD2063" w:rsidRDefault="0051241D" w:rsidP="0051241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30197D" wp14:editId="0D4EC35B">
                <wp:simplePos x="0" y="0"/>
                <wp:positionH relativeFrom="column">
                  <wp:posOffset>841375</wp:posOffset>
                </wp:positionH>
                <wp:positionV relativeFrom="paragraph">
                  <wp:posOffset>283210</wp:posOffset>
                </wp:positionV>
                <wp:extent cx="8221980" cy="5490845"/>
                <wp:effectExtent l="0" t="0" r="26670" b="14605"/>
                <wp:wrapNone/>
                <wp:docPr id="100" name="Групувати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1980" cy="5490845"/>
                          <a:chOff x="0" y="0"/>
                          <a:chExt cx="8221980" cy="5490845"/>
                        </a:xfrm>
                      </wpg:grpSpPr>
                      <wps:wsp>
                        <wps:cNvPr id="9" name="Пряма зі стрілкою 9"/>
                        <wps:cNvCnPr/>
                        <wps:spPr>
                          <a:xfrm>
                            <a:off x="485775" y="723900"/>
                            <a:ext cx="0" cy="27376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 зі стрілкою 11"/>
                        <wps:cNvCnPr/>
                        <wps:spPr>
                          <a:xfrm>
                            <a:off x="495300" y="1390650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 зі стрілкою 12"/>
                        <wps:cNvCnPr/>
                        <wps:spPr>
                          <a:xfrm>
                            <a:off x="485775" y="2076450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 зі стрілкою 13"/>
                        <wps:cNvCnPr/>
                        <wps:spPr>
                          <a:xfrm>
                            <a:off x="476250" y="2771775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 зі стрілкою 14"/>
                        <wps:cNvCnPr/>
                        <wps:spPr>
                          <a:xfrm>
                            <a:off x="466725" y="3438525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 зі стрілкою 15"/>
                        <wps:cNvCnPr/>
                        <wps:spPr>
                          <a:xfrm>
                            <a:off x="476250" y="4105275"/>
                            <a:ext cx="0" cy="273767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 зі стрілкою 20"/>
                        <wps:cNvCnPr/>
                        <wps:spPr>
                          <a:xfrm>
                            <a:off x="466725" y="4791075"/>
                            <a:ext cx="0" cy="273685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85" name="Групувати 85"/>
                        <wpg:cNvGrpSpPr/>
                        <wpg:grpSpPr>
                          <a:xfrm>
                            <a:off x="0" y="285750"/>
                            <a:ext cx="8221980" cy="5205095"/>
                            <a:chOff x="0" y="0"/>
                            <a:chExt cx="8221980" cy="5205095"/>
                          </a:xfrm>
                        </wpg:grpSpPr>
                        <wps:wsp>
                          <wps:cNvPr id="30" name="Пряма сполучна лінія 30"/>
                          <wps:cNvCnPr/>
                          <wps:spPr>
                            <a:xfrm>
                              <a:off x="2790825" y="2143125"/>
                              <a:ext cx="0" cy="890649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Пряма зі стрілкою 33"/>
                          <wps:cNvCnPr/>
                          <wps:spPr>
                            <a:xfrm>
                              <a:off x="2790825" y="2133600"/>
                              <a:ext cx="448147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Пряма зі стрілкою 34"/>
                          <wps:cNvCnPr/>
                          <wps:spPr>
                            <a:xfrm>
                              <a:off x="2790825" y="3028950"/>
                              <a:ext cx="452673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 сполучна лінія 35"/>
                          <wps:cNvCnPr/>
                          <wps:spPr>
                            <a:xfrm>
                              <a:off x="4619625" y="2114550"/>
                              <a:ext cx="0" cy="89027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Пряма зі стрілкою 36"/>
                          <wps:cNvCnPr/>
                          <wps:spPr>
                            <a:xfrm>
                              <a:off x="4171950" y="2124075"/>
                              <a:ext cx="4476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Пряма зі стрілкою 37"/>
                          <wps:cNvCnPr/>
                          <wps:spPr>
                            <a:xfrm>
                              <a:off x="4171950" y="3009900"/>
                              <a:ext cx="45212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Пряма зі стрілкою 38"/>
                          <wps:cNvCnPr/>
                          <wps:spPr>
                            <a:xfrm>
                              <a:off x="4619625" y="2552700"/>
                              <a:ext cx="45212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4" name="Групувати 84"/>
                          <wpg:cNvGrpSpPr/>
                          <wpg:grpSpPr>
                            <a:xfrm>
                              <a:off x="0" y="0"/>
                              <a:ext cx="8221980" cy="5205095"/>
                              <a:chOff x="0" y="0"/>
                              <a:chExt cx="8221980" cy="5205095"/>
                            </a:xfrm>
                          </wpg:grpSpPr>
                          <wps:wsp>
                            <wps:cNvPr id="1" name="Блок-схема: процес 1"/>
                            <wps:cNvSpPr/>
                            <wps:spPr>
                              <a:xfrm>
                                <a:off x="19050" y="0"/>
                                <a:ext cx="973777" cy="433449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E1E06B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Блок-схема: процес 2"/>
                            <wps:cNvSpPr/>
                            <wps:spPr>
                              <a:xfrm>
                                <a:off x="9525" y="69532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601304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Блок-схема: процес 3"/>
                            <wps:cNvSpPr/>
                            <wps:spPr>
                              <a:xfrm>
                                <a:off x="9525" y="206692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8C6597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Блок-схема: процес 4"/>
                            <wps:cNvSpPr/>
                            <wps:spPr>
                              <a:xfrm>
                                <a:off x="19050" y="275272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211B44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Блок-схема: процес 5"/>
                            <wps:cNvSpPr/>
                            <wps:spPr>
                              <a:xfrm>
                                <a:off x="0" y="341947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762952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Блок-схема: процес 6"/>
                            <wps:cNvSpPr/>
                            <wps:spPr>
                              <a:xfrm>
                                <a:off x="9525" y="4095750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754F4D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Блок-схема: процес 8"/>
                            <wps:cNvSpPr/>
                            <wps:spPr>
                              <a:xfrm>
                                <a:off x="28575" y="138112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347FC8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Сполучна лінія: уступом 16"/>
                            <wps:cNvCnPr/>
                            <wps:spPr>
                              <a:xfrm>
                                <a:off x="981075" y="228600"/>
                                <a:ext cx="1751162" cy="231188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Сполучна лінія: уступом 18"/>
                            <wps:cNvCnPr/>
                            <wps:spPr>
                              <a:xfrm flipH="1">
                                <a:off x="990600" y="2533650"/>
                                <a:ext cx="1737360" cy="2416396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Блок-схема: процес 19"/>
                            <wps:cNvSpPr/>
                            <wps:spPr>
                              <a:xfrm>
                                <a:off x="0" y="477202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A22233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Пряма зі стрілкою 21"/>
                            <wps:cNvCnPr/>
                            <wps:spPr>
                              <a:xfrm>
                                <a:off x="971550" y="923925"/>
                                <a:ext cx="89847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Пряма зі стрілкою 22"/>
                            <wps:cNvCnPr/>
                            <wps:spPr>
                              <a:xfrm>
                                <a:off x="981075" y="1590675"/>
                                <a:ext cx="89847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Пряма зі стрілкою 23"/>
                            <wps:cNvCnPr/>
                            <wps:spPr>
                              <a:xfrm>
                                <a:off x="971550" y="2286000"/>
                                <a:ext cx="89847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 зі стрілкою 24"/>
                            <wps:cNvCnPr/>
                            <wps:spPr>
                              <a:xfrm>
                                <a:off x="971550" y="2971800"/>
                                <a:ext cx="89847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Пряма зі стрілкою 25"/>
                            <wps:cNvCnPr/>
                            <wps:spPr>
                              <a:xfrm>
                                <a:off x="952500" y="3619500"/>
                                <a:ext cx="89847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Пряма зі стрілкою 26"/>
                            <wps:cNvCnPr/>
                            <wps:spPr>
                              <a:xfrm>
                                <a:off x="962025" y="4333875"/>
                                <a:ext cx="898477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Пряма зі стрілкою 27"/>
                            <wps:cNvCnPr/>
                            <wps:spPr>
                              <a:xfrm>
                                <a:off x="2676525" y="2533650"/>
                                <a:ext cx="111319" cy="795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Блок-схема: процес 28"/>
                            <wps:cNvSpPr/>
                            <wps:spPr>
                              <a:xfrm>
                                <a:off x="3219450" y="1905000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8B4F28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Блок-схема: процес 29"/>
                            <wps:cNvSpPr/>
                            <wps:spPr>
                              <a:xfrm>
                                <a:off x="3228975" y="2781300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B83B39" w14:textId="77777777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Блок-схема: процес 39"/>
                            <wps:cNvSpPr/>
                            <wps:spPr>
                              <a:xfrm>
                                <a:off x="5067300" y="235267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47A446" w14:textId="77777777" w:rsidR="007C7DAB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11</w:t>
                                  </w:r>
                                </w:p>
                                <w:p w14:paraId="6A75D0E4" w14:textId="1168308E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Блок-схема: процес 42"/>
                            <wps:cNvSpPr/>
                            <wps:spPr>
                              <a:xfrm>
                                <a:off x="6162675" y="235267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CFDB9D" w14:textId="77777777" w:rsidR="007C7DAB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  <w:p w14:paraId="73290021" w14:textId="6276152B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Блок-схема: процес 45"/>
                            <wps:cNvSpPr/>
                            <wps:spPr>
                              <a:xfrm>
                                <a:off x="7248525" y="2352675"/>
                                <a:ext cx="973455" cy="43307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502E02" w14:textId="77777777" w:rsidR="007C7DAB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D2063">
                                    <w:rPr>
                                      <w:sz w:val="36"/>
                                      <w:szCs w:val="36"/>
                                    </w:rPr>
                                    <w:t>ОК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13</w:t>
                                  </w:r>
                                </w:p>
                                <w:p w14:paraId="2701D201" w14:textId="5D414A28" w:rsidR="007C7DAB" w:rsidRPr="00BD2063" w:rsidRDefault="007C7DAB" w:rsidP="0051241D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2" name="Пряма зі стрілкою 72"/>
                          <wps:cNvCnPr/>
                          <wps:spPr>
                            <a:xfrm>
                              <a:off x="6019800" y="2552700"/>
                              <a:ext cx="15494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Пряма зі стрілкою 73"/>
                          <wps:cNvCnPr/>
                          <wps:spPr>
                            <a:xfrm>
                              <a:off x="7124700" y="2571750"/>
                              <a:ext cx="1510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5" name="Пряма сполучна лінія 75"/>
                        <wps:cNvCnPr/>
                        <wps:spPr>
                          <a:xfrm>
                            <a:off x="2314575" y="9525"/>
                            <a:ext cx="0" cy="539098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Пряма сполучна лінія 76"/>
                        <wps:cNvCnPr/>
                        <wps:spPr>
                          <a:xfrm>
                            <a:off x="4886325" y="0"/>
                            <a:ext cx="0" cy="539098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0197D" id="Групувати 100" o:spid="_x0000_s1026" style="position:absolute;left:0;text-align:left;margin-left:66.25pt;margin-top:22.3pt;width:647.4pt;height:432.35pt;z-index:251659264" coordsize="82219,5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 зі стрілкою 9" o:spid="_x0000_s1027" type="#_x0000_t32" style="position:absolute;left:4857;top:7239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" strokecolor="#4579b8 [3044]">
                  <v:stroke startarrow="block" endarrow="block"/>
                </v:shape>
                <v:shape id="Пряма зі стрілкою 11" o:spid="_x0000_s1028" type="#_x0000_t32" style="position:absolute;left:4953;top:13906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" strokecolor="#4579b8 [3044]">
                  <v:stroke startarrow="block" endarrow="block"/>
                </v:shape>
                <v:shape id="Пряма зі стрілкою 12" o:spid="_x0000_s1029" type="#_x0000_t32" style="position:absolute;left:4857;top:20764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" strokecolor="#4579b8 [3044]">
                  <v:stroke startarrow="block" endarrow="block"/>
                </v:shape>
                <v:shape id="Пряма зі стрілкою 13" o:spid="_x0000_s1030" type="#_x0000_t32" style="position:absolute;left:4762;top:27717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" strokecolor="#4579b8 [3044]">
                  <v:stroke startarrow="block" endarrow="block"/>
                </v:shape>
                <v:shape id="Пряма зі стрілкою 14" o:spid="_x0000_s1031" type="#_x0000_t32" style="position:absolute;left:4667;top:34385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" strokecolor="#4579b8 [3044]">
                  <v:stroke startarrow="block" endarrow="block"/>
                </v:shape>
                <v:shape id="Пряма зі стрілкою 15" o:spid="_x0000_s1032" type="#_x0000_t32" style="position:absolute;left:4762;top:41052;width:0;height:27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" strokecolor="#4579b8 [3044]">
                  <v:stroke startarrow="block" endarrow="block"/>
                </v:shape>
                <v:shape id="Пряма зі стрілкою 20" o:spid="_x0000_s1033" type="#_x0000_t32" style="position:absolute;left:4667;top:47910;width:0;height:27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" strokecolor="#4579b8 [3044]">
                  <v:stroke startarrow="block" endarrow="block"/>
                </v:shape>
                <v:group id="Групувати 85" o:spid="_x0000_s1034" style="position:absolute;top:2857;width:82219;height:52051" coordsize="82219,5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line id="Пряма сполучна лінія 30" o:spid="_x0000_s1035" style="position:absolute;visibility:visible;mso-wrap-style:square" from="27908,21431" to="27908,3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  <v:shape id="Пряма зі стрілкою 33" o:spid="_x0000_s1036" type="#_x0000_t32" style="position:absolute;left:27908;top:21336;width:44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" strokecolor="#4579b8 [3044]">
                    <v:stroke endarrow="block"/>
                  </v:shape>
                  <v:shape id="Пряма зі стрілкою 34" o:spid="_x0000_s1037" type="#_x0000_t32" style="position:absolute;left:27908;top:30289;width:45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" strokecolor="#4579b8 [3044]">
                    <v:stroke endarrow="block"/>
                  </v:shape>
                  <v:line id="Пряма сполучна лінія 35" o:spid="_x0000_s1038" style="position:absolute;visibility:visible;mso-wrap-style:square" from="46196,21145" to="46196,30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gJgxAAAANs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PIG/L+kH6NUvAAAA//8DAFBLAQItABQABgAIAAAAIQDb4fbL7gAAAIUBAAATAAAAAAAAAAAA&#10;AAAAAAAAAABbQ29udGVudF9UeXBlc10ueG1sUEsBAi0AFAAGAAgAAAAhAFr0LFu/AAAAFQEAAAsA&#10;AAAAAAAAAAAAAAAAHwEAAF9yZWxzLy5yZWxzUEsBAi0AFAAGAAgAAAAhAMs+AmDEAAAA2wAAAA8A&#10;AAAAAAAAAAAAAAAABwIAAGRycy9kb3ducmV2LnhtbFBLBQYAAAAAAwADALcAAAD4AgAAAAA=&#10;" strokecolor="#4579b8 [3044]"/>
                  <v:shape id="Пряма зі стрілкою 36" o:spid="_x0000_s1039" type="#_x0000_t32" style="position:absolute;left:41719;top:21240;width:44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" strokecolor="#4579b8 [3044]">
                    <v:stroke endarrow="block"/>
                  </v:shape>
                  <v:shape id="Пряма зі стрілкою 37" o:spid="_x0000_s1040" type="#_x0000_t32" style="position:absolute;left:41719;top:30099;width:4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" strokecolor="#4579b8 [3044]">
                    <v:stroke endarrow="block"/>
                  </v:shape>
                  <v:shape id="Пряма зі стрілкою 38" o:spid="_x0000_s1041" type="#_x0000_t32" style="position:absolute;left:46196;top:25527;width:45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Kb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CGPDl/AD5PwNAAD//wMAUEsBAi0AFAAGAAgAAAAhANvh9svuAAAAhQEAABMAAAAAAAAAAAAAAAAA&#10;AAAAAFtDb250ZW50X1R5cGVzXS54bWxQSwECLQAUAAYACAAAACEAWvQsW78AAAAVAQAACwAAAAAA&#10;AAAAAAAAAAAfAQAAX3JlbHMvLnJlbHNQSwECLQAUAAYACAAAACEAbQrSm8AAAADbAAAADwAAAAAA&#10;AAAAAAAAAAAHAgAAZHJzL2Rvd25yZXYueG1sUEsFBgAAAAADAAMAtwAAAPQCAAAAAA==&#10;" strokecolor="#4579b8 [3044]">
                    <v:stroke endarrow="block"/>
                  </v:shape>
                  <v:group id="Групувати 84" o:spid="_x0000_s1042" style="position:absolute;width:82219;height:52050" coordsize="82219,52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 1" o:spid="_x0000_s1043" type="#_x0000_t109" style="position:absolute;left:190;width:9738;height:4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7AE1E06B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ОК1</w:t>
                            </w:r>
                          </w:p>
                        </w:txbxContent>
                      </v:textbox>
                    </v:shape>
                    <v:shape id="Блок-схема: процес 2" o:spid="_x0000_s1044" type="#_x0000_t109" style="position:absolute;left:95;top:6953;width:9734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21601304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Блок-схема: процес 3" o:spid="_x0000_s1045" type="#_x0000_t109" style="position:absolute;left:95;top:20669;width:9734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378C6597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Блок-схема: процес 4" o:spid="_x0000_s1046" type="#_x0000_t109" style="position:absolute;left:190;top:27527;width:9735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5A211B44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Блок-схема: процес 5" o:spid="_x0000_s1047" type="#_x0000_t109" style="position:absolute;top:34194;width:9734;height:4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39762952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Блок-схема: процес 6" o:spid="_x0000_s1048" type="#_x0000_t109" style="position:absolute;left:95;top:40957;width:9734;height:4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20754F4D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  <v:shape id="Блок-схема: процес 8" o:spid="_x0000_s1049" type="#_x0000_t109" style="position:absolute;left:285;top:13811;width:9735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14347FC8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получна лінія: уступом 16" o:spid="_x0000_s1050" type="#_x0000_t34" style="position:absolute;left:9810;top:2286;width:17512;height:2311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" strokecolor="#4579b8 [3044]"/>
                    <v:shape id="Сполучна лінія: уступом 18" o:spid="_x0000_s1051" type="#_x0000_t34" style="position:absolute;left:9906;top:25336;width:17373;height:24164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" strokecolor="#4579b8 [3044]"/>
                    <v:shape id="Блок-схема: процес 19" o:spid="_x0000_s1052" type="#_x0000_t109" style="position:absolute;top:47720;width:9734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2EA22233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Пряма зі стрілкою 21" o:spid="_x0000_s1053" type="#_x0000_t32" style="position:absolute;left:9715;top:9239;width:8985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" strokecolor="#4579b8 [3044]">
                      <v:stroke endarrow="block"/>
                    </v:shape>
                    <v:shape id="Пряма зі стрілкою 22" o:spid="_x0000_s1054" type="#_x0000_t32" style="position:absolute;left:9810;top:15906;width:8985;height: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" strokecolor="#4579b8 [3044]">
                      <v:stroke endarrow="block"/>
                    </v:shape>
                    <v:shape id="Пряма зі стрілкою 23" o:spid="_x0000_s1055" type="#_x0000_t32" style="position:absolute;left:9715;top:22860;width:8985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" strokecolor="#4579b8 [3044]">
                      <v:stroke endarrow="block"/>
                    </v:shape>
                    <v:shape id="Пряма зі стрілкою 24" o:spid="_x0000_s1056" type="#_x0000_t32" style="position:absolute;left:9715;top:29718;width:8985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" strokecolor="#4579b8 [3044]">
                      <v:stroke endarrow="block"/>
                    </v:shape>
                    <v:shape id="Пряма зі стрілкою 25" o:spid="_x0000_s1057" type="#_x0000_t32" style="position:absolute;left:9525;top:36195;width:8984;height: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" strokecolor="#4579b8 [3044]">
                      <v:stroke endarrow="block"/>
                    </v:shape>
                    <v:shape id="Пряма зі стрілкою 26" o:spid="_x0000_s1058" type="#_x0000_t32" style="position:absolute;left:9620;top:43338;width:8985;height: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" strokecolor="#4579b8 [3044]">
                      <v:stroke endarrow="block"/>
                    </v:shape>
                    <v:shape id="Пряма зі стрілкою 27" o:spid="_x0000_s1059" type="#_x0000_t32" style="position:absolute;left:26765;top:25336;width:1113;height: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" strokecolor="#4579b8 [3044]">
                      <v:stroke endarrow="block"/>
                    </v:shape>
                    <v:shape id="Блок-схема: процес 28" o:spid="_x0000_s1060" type="#_x0000_t109" style="position:absolute;left:32194;top:19050;width:9735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268B4F28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</w:p>
                        </w:txbxContent>
                      </v:textbox>
                    </v:shape>
                    <v:shape id="Блок-схема: процес 29" o:spid="_x0000_s1061" type="#_x0000_t109" style="position:absolute;left:32289;top:27813;width:9735;height:4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46B83B39" w14:textId="77777777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Блок-схема: процес 39" o:spid="_x0000_s1062" type="#_x0000_t109" style="position:absolute;left:50673;top:23526;width:9734;height:4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2F47A446" w14:textId="77777777" w:rsidR="007C7DAB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14:paraId="6A75D0E4" w14:textId="1168308E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v:shape id="Блок-схема: процес 42" o:spid="_x0000_s1063" type="#_x0000_t109" style="position:absolute;left:61626;top:23526;width:9735;height:4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5ACFDB9D" w14:textId="77777777" w:rsidR="007C7DAB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73290021" w14:textId="6276152B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v:shape id="Блок-схема: процес 45" o:spid="_x0000_s1064" type="#_x0000_t109" style="position:absolute;left:72485;top:23526;width:9734;height:43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" fillcolor="#4bacc6 [3208]" strokecolor="white [3201]" strokeweight="3pt">
                      <v:shadow on="t" color="black" opacity="24903f" origin=",.5" offset="0,.55556mm"/>
                      <v:textbox>
                        <w:txbxContent>
                          <w:p w14:paraId="28502E02" w14:textId="77777777" w:rsidR="007C7DAB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D2063">
                              <w:rPr>
                                <w:sz w:val="36"/>
                                <w:szCs w:val="36"/>
                              </w:rPr>
                              <w:t>ОК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  <w:p w14:paraId="2701D201" w14:textId="5D414A28" w:rsidR="007C7DAB" w:rsidRPr="00BD2063" w:rsidRDefault="007C7DAB" w:rsidP="005124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Пряма зі стрілкою 72" o:spid="_x0000_s1065" type="#_x0000_t32" style="position:absolute;left:60198;top:25527;width:15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" strokecolor="#4579b8 [3044]">
                    <v:stroke endarrow="block"/>
                  </v:shape>
                  <v:shape id="Пряма зі стрілкою 73" o:spid="_x0000_s1066" type="#_x0000_t32" style="position:absolute;left:71247;top:25717;width:15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" strokecolor="#4579b8 [3044]">
                    <v:stroke endarrow="block"/>
                  </v:shape>
                </v:group>
                <v:line id="Пряма сполучна лінія 75" o:spid="_x0000_s1067" style="position:absolute;visibility:visible;mso-wrap-style:square" from="23145,95" to="23145,5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" strokecolor="#d99594 [1941]" strokeweight="2.25pt">
                  <v:stroke dashstyle="dash"/>
                </v:line>
                <v:line id="Пряма сполучна лінія 76" o:spid="_x0000_s1068" style="position:absolute;visibility:visible;mso-wrap-style:square" from="48863,0" to="48863,53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" strokecolor="#d99594 [1941]" strokeweight="2.25pt">
                  <v:stroke dashstyle="dash"/>
                </v:line>
              </v:group>
            </w:pict>
          </mc:Fallback>
        </mc:AlternateContent>
      </w:r>
      <w:r>
        <w:rPr>
          <w:sz w:val="28"/>
          <w:szCs w:val="28"/>
        </w:rPr>
        <w:t>І семестр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ІІ семестр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ІІІ семестр</w:t>
      </w:r>
    </w:p>
    <w:p w14:paraId="4624CA29" w14:textId="77777777" w:rsidR="0051241D" w:rsidRDefault="0051241D">
      <w:pPr>
        <w:sectPr w:rsidR="0051241D" w:rsidSect="0051241D">
          <w:pgSz w:w="16838" w:h="11906" w:orient="landscape"/>
          <w:pgMar w:top="1418" w:right="1134" w:bottom="851" w:left="680" w:header="567" w:footer="454" w:gutter="0"/>
          <w:pgNumType w:start="1"/>
          <w:cols w:space="720"/>
          <w:titlePg/>
        </w:sectPr>
      </w:pPr>
    </w:p>
    <w:p w14:paraId="6F9E13EC" w14:textId="22BCF58C" w:rsidR="0051241D" w:rsidRDefault="0051241D"/>
    <w:p w14:paraId="4C17CC5D" w14:textId="77777777" w:rsidR="005479B2" w:rsidRDefault="00805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1077" w:hanging="35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атестації здобувачів другого рівня вищої освіти</w:t>
      </w:r>
    </w:p>
    <w:p w14:paraId="4807DE22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здобуття освітнього ступеня магістра університет має право визнати та </w:t>
      </w:r>
      <w:proofErr w:type="spellStart"/>
      <w:r>
        <w:rPr>
          <w:color w:val="000000"/>
          <w:sz w:val="28"/>
          <w:szCs w:val="28"/>
        </w:rPr>
        <w:t>перезарахувати</w:t>
      </w:r>
      <w:proofErr w:type="spellEnd"/>
      <w:r>
        <w:rPr>
          <w:color w:val="000000"/>
          <w:sz w:val="28"/>
          <w:szCs w:val="28"/>
        </w:rPr>
        <w:t xml:space="preserve"> кредити ЄКТС здобуті в інших закладах вищої освіти України або в закордонних університетах-партнерах ЧНУ ім. Юрія Федьковича у обсязі, обумовленому відповідною угодою про погодження освітніх програм або договором про партнерство.</w:t>
      </w:r>
      <w:r>
        <w:rPr>
          <w:b/>
          <w:color w:val="000000"/>
          <w:sz w:val="28"/>
          <w:szCs w:val="28"/>
        </w:rPr>
        <w:t xml:space="preserve"> </w:t>
      </w:r>
    </w:p>
    <w:tbl>
      <w:tblPr>
        <w:tblStyle w:val="af5"/>
        <w:tblW w:w="9294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7657"/>
      </w:tblGrid>
      <w:tr w:rsidR="005479B2" w14:paraId="62CA6386" w14:textId="77777777">
        <w:tc>
          <w:tcPr>
            <w:tcW w:w="1637" w:type="dxa"/>
          </w:tcPr>
          <w:p w14:paraId="70E189BA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атестацій здобувачів вищої освіти</w:t>
            </w:r>
          </w:p>
        </w:tc>
        <w:tc>
          <w:tcPr>
            <w:tcW w:w="7657" w:type="dxa"/>
            <w:tcMar>
              <w:left w:w="0" w:type="dxa"/>
              <w:right w:w="0" w:type="dxa"/>
            </w:tcMar>
          </w:tcPr>
          <w:p w14:paraId="176D9A6F" w14:textId="2DBA73D9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Підсумкова атестація випускників освітньо-професійної програми «Технології</w:t>
            </w:r>
            <w:r w:rsidR="00434AA8">
              <w:rPr>
                <w:color w:val="000000"/>
                <w:sz w:val="28"/>
                <w:szCs w:val="28"/>
              </w:rPr>
              <w:t>. Інформатика</w:t>
            </w:r>
            <w:r>
              <w:rPr>
                <w:color w:val="000000"/>
                <w:sz w:val="28"/>
                <w:szCs w:val="28"/>
              </w:rPr>
              <w:t>)» другого рівня вищої освіти здійснюється у формі прилюдного захисту дипломної магістерської кваліфікаційної роботи (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проєкту</w:t>
            </w:r>
            <w:proofErr w:type="spellEnd"/>
            <w:r>
              <w:rPr>
                <w:color w:val="000000"/>
                <w:sz w:val="28"/>
                <w:szCs w:val="28"/>
              </w:rPr>
              <w:t>).</w:t>
            </w:r>
          </w:p>
        </w:tc>
      </w:tr>
      <w:tr w:rsidR="005479B2" w14:paraId="5A7BB5A0" w14:textId="77777777">
        <w:tc>
          <w:tcPr>
            <w:tcW w:w="1637" w:type="dxa"/>
          </w:tcPr>
          <w:p w14:paraId="0958E54C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Вимоги до дипломної роботи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657" w:type="dxa"/>
          </w:tcPr>
          <w:p w14:paraId="32615161" w14:textId="77777777" w:rsidR="005479B2" w:rsidRDefault="00805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Кваліфікаційна магістерська робота (</w:t>
            </w:r>
            <w:proofErr w:type="spellStart"/>
            <w:r>
              <w:rPr>
                <w:color w:val="000000"/>
                <w:sz w:val="28"/>
                <w:szCs w:val="28"/>
              </w:rPr>
              <w:t>проєкт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є закінченим науковим дослідженням, вона повинна бути оформлена відповідно до вимог щодо робіт такого рівня, мати внутрішню змістову єдність та свідчити про підготовленість автора до виконання професійних обов’язків з використанням набутих інтегрованих знань, умінь і практичних навичок. За всі відомості, викладені в дипломній роботі, правомірність використання та достовірність наведеної в ній інформації, обґрунтованість висновків та положень, що в ній захищаються, відповідальність несе особисто її автор – здобувач  освітньої кваліфікації магістра. </w:t>
            </w:r>
          </w:p>
        </w:tc>
      </w:tr>
    </w:tbl>
    <w:p w14:paraId="56F3AE97" w14:textId="64FB17BC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Згідно Закону України «Про вищу освіту» університет зобов’язаний вживати заходів, у тому числі шляхом запровадження відповідних новітніх технологій, щодо запобігання та виявлення академічного плагіату в кваліфікаційних роботах здобувачів вищої освіти. Для реалізації вказаних положень здобувач – автор магістерської роботи додає до її друкованого примірника ідентичний електронний варіант у </w:t>
      </w:r>
      <w:proofErr w:type="spellStart"/>
      <w:r>
        <w:rPr>
          <w:color w:val="000000"/>
          <w:sz w:val="28"/>
          <w:szCs w:val="28"/>
        </w:rPr>
        <w:t>pdf</w:t>
      </w:r>
      <w:proofErr w:type="spellEnd"/>
      <w:r>
        <w:rPr>
          <w:color w:val="000000"/>
          <w:sz w:val="28"/>
          <w:szCs w:val="28"/>
        </w:rPr>
        <w:t xml:space="preserve">-форматі. Після перевірки роботи за допомогою системи запобігання плагіату та успішного захисту роботи її електронний варіант передається до НБ ЧНУ, де розміщуються у науковому </w:t>
      </w:r>
      <w:proofErr w:type="spellStart"/>
      <w:r>
        <w:rPr>
          <w:color w:val="000000"/>
          <w:sz w:val="28"/>
          <w:szCs w:val="28"/>
        </w:rPr>
        <w:t>репозитарії</w:t>
      </w:r>
      <w:proofErr w:type="spellEnd"/>
      <w:r>
        <w:rPr>
          <w:color w:val="000000"/>
          <w:sz w:val="28"/>
          <w:szCs w:val="28"/>
        </w:rPr>
        <w:t xml:space="preserve"> університету </w:t>
      </w:r>
      <w:hyperlink r:id="rId14">
        <w:r>
          <w:rPr>
            <w:color w:val="0000FF"/>
            <w:sz w:val="28"/>
            <w:szCs w:val="28"/>
            <w:u w:val="single"/>
          </w:rPr>
          <w:t>http://arr.chnu.edu.ua</w:t>
        </w:r>
      </w:hyperlink>
      <w:r>
        <w:rPr>
          <w:color w:val="000000"/>
          <w:sz w:val="28"/>
          <w:szCs w:val="28"/>
        </w:rPr>
        <w:t>.</w:t>
      </w:r>
    </w:p>
    <w:p w14:paraId="5D7DAD2C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захисту випускної кваліфікаційної магістерської роботи (або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) </w:t>
      </w:r>
    </w:p>
    <w:p w14:paraId="3969546A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допускаються студенти, які виконали навчальний план в повному обсязі. Захист відбувається публічно перед екзаменаційною комісією (ЕК).</w:t>
      </w:r>
    </w:p>
    <w:p w14:paraId="18D841C6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Процедура захисту включає: </w:t>
      </w:r>
    </w:p>
    <w:p w14:paraId="6DC1A3AC" w14:textId="0FCA613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оголошення рецензій, відгуку наукового керівника і рішення кафедри про допуск роботи до захисту;</w:t>
      </w:r>
    </w:p>
    <w:p w14:paraId="38B0F931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виступ магістранта;</w:t>
      </w:r>
    </w:p>
    <w:p w14:paraId="7854A271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запитання до автора роботи та його відповіді на них; </w:t>
      </w:r>
    </w:p>
    <w:p w14:paraId="61E8BA7E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обговорення на засіданні ЕК результатів захисту робіт;</w:t>
      </w:r>
    </w:p>
    <w:p w14:paraId="38474DEA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  рішення ЕК про оцінку роботи та присвоєння відповідної кваліфікації.</w:t>
      </w:r>
    </w:p>
    <w:p w14:paraId="2284D131" w14:textId="60B9E914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переконливості та підтвердження висновків і пропозицій під час захисту виступ </w:t>
      </w:r>
      <w:r w:rsidR="00434AA8">
        <w:rPr>
          <w:color w:val="000000"/>
          <w:sz w:val="28"/>
          <w:szCs w:val="28"/>
        </w:rPr>
        <w:t xml:space="preserve">супроводжується </w:t>
      </w:r>
      <w:r>
        <w:rPr>
          <w:color w:val="000000"/>
          <w:sz w:val="28"/>
          <w:szCs w:val="28"/>
        </w:rPr>
        <w:t>презентацією з використанням мультимедійної техніки, макетів, моделей, плакатів або іншого унаочнення.</w:t>
      </w:r>
    </w:p>
    <w:p w14:paraId="5C5A0DB4" w14:textId="43FBE5B1" w:rsidR="005479B2" w:rsidRDefault="008057F7" w:rsidP="004744B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разі позитивного рішення ЕК за результатами захисту здобувачеві </w:t>
      </w:r>
      <w:r>
        <w:rPr>
          <w:color w:val="000000"/>
          <w:sz w:val="28"/>
          <w:szCs w:val="28"/>
        </w:rPr>
        <w:lastRenderedPageBreak/>
        <w:t xml:space="preserve">видається диплом встановленого зразка про другий рівень вищої освіти з присудженням йому освітньої кваліфікації: </w:t>
      </w:r>
      <w:r w:rsidR="004744B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агістр </w:t>
      </w:r>
      <w:r w:rsidR="004744BC" w:rsidRPr="004744BC">
        <w:rPr>
          <w:color w:val="000000"/>
          <w:sz w:val="28"/>
          <w:szCs w:val="28"/>
        </w:rPr>
        <w:t xml:space="preserve">(за спеціальністю 014.10 Середня освіта (технології). </w:t>
      </w:r>
      <w:r w:rsidR="0074117D">
        <w:rPr>
          <w:color w:val="000000"/>
          <w:sz w:val="28"/>
          <w:szCs w:val="28"/>
        </w:rPr>
        <w:t>«</w:t>
      </w:r>
      <w:r w:rsidR="004744BC" w:rsidRPr="004744BC">
        <w:rPr>
          <w:color w:val="000000"/>
          <w:sz w:val="28"/>
          <w:szCs w:val="28"/>
        </w:rPr>
        <w:t>Технології та інформатика</w:t>
      </w:r>
      <w:r w:rsidR="0074117D">
        <w:rPr>
          <w:color w:val="000000"/>
          <w:sz w:val="28"/>
          <w:szCs w:val="28"/>
        </w:rPr>
        <w:t>»</w:t>
      </w:r>
      <w:r w:rsidR="004744BC" w:rsidRPr="004744BC">
        <w:rPr>
          <w:color w:val="000000"/>
          <w:sz w:val="28"/>
          <w:szCs w:val="28"/>
        </w:rPr>
        <w:t xml:space="preserve">) </w:t>
      </w:r>
      <w:r w:rsidR="004744BC">
        <w:rPr>
          <w:color w:val="000000"/>
          <w:sz w:val="28"/>
          <w:szCs w:val="28"/>
        </w:rPr>
        <w:t xml:space="preserve">та професійної кваліфікації: </w:t>
      </w:r>
      <w:r w:rsidR="004744BC" w:rsidRPr="004744BC">
        <w:rPr>
          <w:color w:val="000000"/>
          <w:sz w:val="28"/>
          <w:szCs w:val="28"/>
        </w:rPr>
        <w:t xml:space="preserve">вчитель технологій та інформатики; викладач закладу фахової </w:t>
      </w:r>
      <w:proofErr w:type="spellStart"/>
      <w:r w:rsidR="004744BC" w:rsidRPr="004744BC">
        <w:rPr>
          <w:color w:val="000000"/>
          <w:sz w:val="28"/>
          <w:szCs w:val="28"/>
        </w:rPr>
        <w:t>передвищої</w:t>
      </w:r>
      <w:proofErr w:type="spellEnd"/>
      <w:r w:rsidR="004744BC" w:rsidRPr="004744BC">
        <w:rPr>
          <w:color w:val="000000"/>
          <w:sz w:val="28"/>
          <w:szCs w:val="28"/>
        </w:rPr>
        <w:t xml:space="preserve"> освіти; професіонал у галузі методів навчання</w:t>
      </w:r>
      <w:r>
        <w:rPr>
          <w:color w:val="000000"/>
          <w:sz w:val="28"/>
          <w:szCs w:val="28"/>
        </w:rPr>
        <w:t xml:space="preserve">. </w:t>
      </w:r>
    </w:p>
    <w:p w14:paraId="05CCA87B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1768345A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13AD26FB" w14:textId="77777777" w:rsidR="005479B2" w:rsidRDefault="005479B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14:paraId="0D938B42" w14:textId="77777777" w:rsidR="005479B2" w:rsidRDefault="008057F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br w:type="page"/>
      </w:r>
    </w:p>
    <w:p w14:paraId="7052274F" w14:textId="77777777" w:rsidR="005479B2" w:rsidRDefault="00805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Матриця </w:t>
      </w:r>
      <w:proofErr w:type="spellStart"/>
      <w:r>
        <w:rPr>
          <w:b/>
          <w:color w:val="000000"/>
          <w:sz w:val="28"/>
          <w:szCs w:val="28"/>
        </w:rPr>
        <w:t>відповідностей</w:t>
      </w:r>
      <w:proofErr w:type="spellEnd"/>
      <w:r>
        <w:rPr>
          <w:b/>
          <w:color w:val="000000"/>
          <w:sz w:val="28"/>
          <w:szCs w:val="28"/>
        </w:rPr>
        <w:t xml:space="preserve"> програмних </w:t>
      </w:r>
      <w:proofErr w:type="spellStart"/>
      <w:r>
        <w:rPr>
          <w:b/>
          <w:color w:val="000000"/>
          <w:sz w:val="28"/>
          <w:szCs w:val="28"/>
        </w:rPr>
        <w:t>компетентностей</w:t>
      </w:r>
      <w:proofErr w:type="spellEnd"/>
      <w:r>
        <w:rPr>
          <w:b/>
          <w:color w:val="000000"/>
          <w:sz w:val="28"/>
          <w:szCs w:val="28"/>
        </w:rPr>
        <w:t xml:space="preserve"> компонентам освітньої програми</w:t>
      </w:r>
    </w:p>
    <w:p w14:paraId="114AE36E" w14:textId="4BD630B6" w:rsidR="005479B2" w:rsidRDefault="005479B2">
      <w:pPr>
        <w:widowControl w:val="0"/>
        <w:rPr>
          <w:sz w:val="28"/>
          <w:szCs w:val="28"/>
        </w:rPr>
      </w:pPr>
    </w:p>
    <w:tbl>
      <w:tblPr>
        <w:tblStyle w:val="af6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673"/>
        <w:gridCol w:w="673"/>
        <w:gridCol w:w="673"/>
        <w:gridCol w:w="673"/>
        <w:gridCol w:w="673"/>
        <w:gridCol w:w="673"/>
        <w:gridCol w:w="674"/>
        <w:gridCol w:w="673"/>
        <w:gridCol w:w="673"/>
        <w:gridCol w:w="673"/>
        <w:gridCol w:w="673"/>
        <w:gridCol w:w="673"/>
        <w:gridCol w:w="674"/>
      </w:tblGrid>
      <w:tr w:rsidR="00EE2FE4" w14:paraId="16561220" w14:textId="29C63759" w:rsidTr="00851A45">
        <w:trPr>
          <w:trHeight w:val="616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3A95D" w14:textId="77777777" w:rsidR="00EE2FE4" w:rsidRDefault="00EE2FE4">
            <w:pPr>
              <w:widowControl w:val="0"/>
              <w:spacing w:line="276" w:lineRule="auto"/>
              <w:ind w:left="140"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50352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1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D0C8B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2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373F32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3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01DC7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4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35979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5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C4C4E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6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7FB8A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7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9C79B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8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B637E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9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4BEF9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10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F4D5E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11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7F31B" w14:textId="77777777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12</w:t>
            </w:r>
          </w:p>
        </w:tc>
        <w:tc>
          <w:tcPr>
            <w:tcW w:w="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62C1C" w14:textId="550ED966" w:rsidR="00EE2FE4" w:rsidRPr="00EE2FE4" w:rsidRDefault="00EE2FE4" w:rsidP="00CD6964">
            <w:pPr>
              <w:widowControl w:val="0"/>
              <w:spacing w:line="276" w:lineRule="auto"/>
              <w:ind w:left="-277" w:right="-193"/>
              <w:jc w:val="center"/>
              <w:rPr>
                <w:b/>
                <w:sz w:val="22"/>
                <w:szCs w:val="22"/>
              </w:rPr>
            </w:pPr>
            <w:r w:rsidRPr="00EE2FE4">
              <w:rPr>
                <w:b/>
                <w:sz w:val="22"/>
                <w:szCs w:val="22"/>
              </w:rPr>
              <w:t>ОК 13</w:t>
            </w:r>
          </w:p>
        </w:tc>
      </w:tr>
      <w:tr w:rsidR="00EE2FE4" w14:paraId="5B843E0E" w14:textId="0316F70B" w:rsidTr="0068569C">
        <w:trPr>
          <w:trHeight w:val="35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21BC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ІК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FBBE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8E32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E9B7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F17B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CDDF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CC99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F674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AB19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BC5AD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B2CD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3969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4BC9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23101A0E" w14:textId="1812E71F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7FB37CF3" w14:textId="3BC45DFF" w:rsidTr="0068569C">
        <w:trPr>
          <w:trHeight w:val="202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D7E5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ЗК1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3E475" w14:textId="4DB5248A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0403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D0E9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24C98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4662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00133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AADE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0DA553" w14:textId="0979E52E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C330D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F41A8" w14:textId="2459BB54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D68BE5" w14:textId="21744009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C19D11" w14:textId="03C96DCB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7756DCBB" w14:textId="6185B406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605FB3B9" w14:textId="5A5EF967" w:rsidTr="0068569C">
        <w:trPr>
          <w:trHeight w:val="139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D6613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ЗК2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19AA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7CC6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90799" w14:textId="61583B9F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5484E" w14:textId="10F41CC1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B3BC5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E288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4CC3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AE3F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79AE5" w14:textId="7FFFD15B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E374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AA05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505E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0892CDD9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09C319E9" w14:textId="02EFA0C1" w:rsidTr="0068569C">
        <w:trPr>
          <w:trHeight w:val="217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EAD6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ЗК3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E2EAA" w14:textId="140F8792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E1141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C722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3F3B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8CFF9" w14:textId="0CA62D09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F7B4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A8CAA0" w14:textId="5E1A774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23DAF" w14:textId="385EC3CC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52916" w14:textId="268A3D41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5E18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A864F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F656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3DF6B1F4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5834EBB8" w14:textId="3C15AD11" w:rsidTr="0068569C">
        <w:trPr>
          <w:trHeight w:val="25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5B75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ЗК4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676B0" w14:textId="205CBFC8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43D1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87E90" w14:textId="213614FB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5C20A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5E2F7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FBF1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20363" w14:textId="32CF92F0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28AB6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438DD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556A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9637D" w14:textId="6044CC0A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A75C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269D4456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7A6DEC18" w14:textId="7A5364F1" w:rsidTr="0068569C">
        <w:trPr>
          <w:trHeight w:val="88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3D3E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ЗК5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25FC0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22C4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A86FD3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6C84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CF47F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09348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1493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23D22" w14:textId="4A548714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03B1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8817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B28A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2EBD4" w14:textId="49C9522F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6C545940" w14:textId="4B62AE9D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7FA47D6C" w14:textId="7AF0D512" w:rsidTr="0068569C">
        <w:trPr>
          <w:trHeight w:val="152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074AE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ЗК6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084D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83E8B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B2E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72C21" w14:textId="23D19933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4B56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FC18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353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9B0DC" w14:textId="3AEEFD0A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2CA2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2191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9D99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DDD03" w14:textId="7D6E355B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042B183E" w14:textId="0801E444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1A5BD902" w14:textId="044DAA04" w:rsidTr="0068569C">
        <w:trPr>
          <w:trHeight w:val="23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CA76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ЗК7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FB89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3886D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8C83C" w14:textId="4B9EB016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643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F513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BB6E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3679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292EB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22B2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E36A1" w14:textId="21D61C5A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32B8E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D0815" w14:textId="2E0A72CD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3280045D" w14:textId="61E2EE99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B59A4" w14:paraId="0597C16C" w14:textId="77777777" w:rsidTr="0068569C">
        <w:trPr>
          <w:trHeight w:val="23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A7551" w14:textId="5103C80A" w:rsidR="00EB59A4" w:rsidRPr="006400F3" w:rsidRDefault="00EB59A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ЗК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382E9" w14:textId="60552667" w:rsidR="00EB59A4" w:rsidRPr="006400F3" w:rsidRDefault="00B87796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005B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4897D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B3F93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2C8F5" w14:textId="3DAF3202" w:rsidR="00EB59A4" w:rsidRPr="006400F3" w:rsidRDefault="00B87796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46834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E367C" w14:textId="051E427C" w:rsidR="00EB59A4" w:rsidRPr="006400F3" w:rsidRDefault="00B87796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CF13D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F81DC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5A073" w14:textId="74E934A8" w:rsidR="00EB59A4" w:rsidRPr="006400F3" w:rsidRDefault="00B87796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93937" w14:textId="31961847" w:rsidR="00EB59A4" w:rsidRPr="006400F3" w:rsidRDefault="00B87796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4B9DD" w14:textId="77777777" w:rsidR="00EB59A4" w:rsidRPr="006400F3" w:rsidRDefault="00EB59A4" w:rsidP="0068569C">
            <w:pPr>
              <w:rPr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4DCB26AE" w14:textId="662E3063" w:rsidR="00EB59A4" w:rsidRPr="006400F3" w:rsidRDefault="00B87796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550FC9B9" w14:textId="7434445D" w:rsidTr="0068569C">
        <w:trPr>
          <w:trHeight w:val="180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0F13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ФК1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530D3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2E09D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B3174" w14:textId="59E85266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4EE2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14529" w14:textId="40AE05B2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6D41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357EA" w14:textId="6F1D540E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07DF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4DD516" w14:textId="532E877C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46ABD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AF7B8D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38E1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142FA929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3022B096" w14:textId="037949AA" w:rsidTr="0068569C">
        <w:trPr>
          <w:trHeight w:val="103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A9A3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ФК2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B324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4C92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4A9B8" w14:textId="3B107730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FAA32" w14:textId="01B94FCC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811C6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B65E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0F12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608C1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EBDC53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7020F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C674A" w14:textId="3D36F30A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33C06" w14:textId="0016ADBE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5F0BA1F9" w14:textId="0113F3BF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1E735DE5" w14:textId="5C51B588" w:rsidTr="0068569C">
        <w:trPr>
          <w:trHeight w:val="181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DD2E7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ФК3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4BE850" w14:textId="757A8FD2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C2C8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57E0D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1A35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45318" w14:textId="79EC63F0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4775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122FB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DA91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DC6B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DBDD1" w14:textId="7CC2EBFD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B7B22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A3E4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45AE07B6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31CDCF25" w14:textId="406A9AC6" w:rsidTr="0068569C">
        <w:trPr>
          <w:trHeight w:val="117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5CD9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ФК4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0AEB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8DD3F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FC87B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02CEF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8AD68" w14:textId="5CE44836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14DC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2248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F7F2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E7CB3" w14:textId="3CB330D6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729DF7" w14:textId="416546D4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22FCBF" w14:textId="655AF89F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71A6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54C0669C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37BFB2D3" w14:textId="742D4FDA" w:rsidTr="0068569C">
        <w:trPr>
          <w:trHeight w:val="52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90887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ФК5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04F1E" w14:textId="6E00E225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7FE7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A5A39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4169F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4AA6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A06AF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F5C89" w14:textId="32F0A558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DF95D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45FE4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F9875" w14:textId="5503FD34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5FD3" w14:textId="7A5D88E6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30F8A4" w14:textId="7159E021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095D4E97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71113720" w14:textId="5B9CBC03" w:rsidTr="0068569C">
        <w:trPr>
          <w:trHeight w:val="116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C1D3F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ФК6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AD68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3B37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869D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245B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A2033" w14:textId="1FF84681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23BBE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A9B33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60CFB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0C7CD0" w14:textId="12B587BA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D044A" w14:textId="6C65A8D0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A64B9" w14:textId="130A3258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DEE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26E5B208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2066475E" w14:textId="54EBA8CF" w:rsidTr="0068569C">
        <w:trPr>
          <w:trHeight w:val="208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CBB3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ФК7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26F8B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11047" w14:textId="093A1A56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A2E5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F8795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134C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25B02" w14:textId="49B36A93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A35B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B8D1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207C8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52FD6" w14:textId="0F72DA3D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90FF7" w14:textId="442B1374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864DE0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6FB7E71C" w14:textId="77777777" w:rsidR="00EE2FE4" w:rsidRPr="006400F3" w:rsidRDefault="00EE2FE4" w:rsidP="0068569C">
            <w:pPr>
              <w:rPr>
                <w:sz w:val="24"/>
                <w:szCs w:val="24"/>
              </w:rPr>
            </w:pPr>
          </w:p>
        </w:tc>
      </w:tr>
      <w:tr w:rsidR="00EE2FE4" w14:paraId="7C10107C" w14:textId="7D2A1C2C" w:rsidTr="0068569C">
        <w:trPr>
          <w:trHeight w:val="144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CB572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ФК8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59972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88A9C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A5B8A" w14:textId="439629F3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680F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D862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04F86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679ADA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AC6880" w14:textId="72D41CD3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1BF08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7A6927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0CF71" w14:textId="77777777" w:rsidR="00EE2FE4" w:rsidRPr="006400F3" w:rsidRDefault="00EE2FE4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2E676" w14:textId="3F0A2583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5387BFB1" w14:textId="4E62CAC7" w:rsidR="00EE2FE4" w:rsidRPr="006400F3" w:rsidRDefault="00291E0E" w:rsidP="0068569C">
            <w:pPr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5BE32582" w14:textId="19D1BEF2" w:rsidTr="006400F3">
        <w:trPr>
          <w:trHeight w:val="300"/>
        </w:trPr>
        <w:tc>
          <w:tcPr>
            <w:tcW w:w="9771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9714FF" w14:textId="7166BC23" w:rsidR="00EE2FE4" w:rsidRPr="00CD6964" w:rsidRDefault="00EE2FE4" w:rsidP="006400F3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CD6964">
              <w:rPr>
                <w:sz w:val="24"/>
                <w:szCs w:val="24"/>
              </w:rPr>
              <w:t>Предметні  (спеціальні) компетентності  (ПК)</w:t>
            </w:r>
          </w:p>
        </w:tc>
      </w:tr>
      <w:tr w:rsidR="00EE2FE4" w14:paraId="19AD20B1" w14:textId="250D2E44" w:rsidTr="0068569C">
        <w:trPr>
          <w:trHeight w:val="312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22D07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ПК1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4D9DF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71C05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AEE1E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5DC9F2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9029B" w14:textId="034DD7AE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5EF4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38E06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52A41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2D5DB" w14:textId="5C57CD74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291E0E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30F05" w14:textId="2F71D188" w:rsidR="00EE2FE4" w:rsidRPr="0068569C" w:rsidRDefault="00291E0E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41234" w14:textId="3C801896" w:rsidR="00EE2FE4" w:rsidRPr="0068569C" w:rsidRDefault="00291E0E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B1122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05B49FF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EE2FE4" w14:paraId="77491D59" w14:textId="7D68FE6C" w:rsidTr="0068569C">
        <w:trPr>
          <w:trHeight w:val="64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BE9E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ПК2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87D2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46639C" w14:textId="4B92BEA5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685015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50B80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6E71F" w14:textId="193C0597" w:rsidR="00EE2FE4" w:rsidRPr="0068569C" w:rsidRDefault="00291E0E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7D5DE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7AE32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32A11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B8D0E" w14:textId="2EAF3631" w:rsidR="00EE2FE4" w:rsidRPr="0068569C" w:rsidRDefault="00291E0E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F42DB" w14:textId="57A8A04C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F48D31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99580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3FF56A9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EE2FE4" w14:paraId="41F1D834" w14:textId="45064E43" w:rsidTr="0068569C">
        <w:trPr>
          <w:trHeight w:val="156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7D4F8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ПК3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B20ED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EFA19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74878" w14:textId="7B1A7413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3EDEB" w14:textId="40E3EF65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B57C5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2DCB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AECAA" w14:textId="0363BE2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623FB" w14:textId="24828415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F0F1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724344" w14:textId="3E11F006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B48BE" w14:textId="5131DA37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26DF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1DF5376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EE2FE4" w14:paraId="3612F674" w14:textId="635B6D2A" w:rsidTr="0068569C">
        <w:trPr>
          <w:trHeight w:val="234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00085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ПК4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D26C7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D5A896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16BE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5DFBA" w14:textId="008D4720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4B5BE" w14:textId="46EE539E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D055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2300C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A0F9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57F95" w14:textId="400AA8B2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C3B8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4F0C2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4EADD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4577E30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EE2FE4" w14:paraId="415197A9" w14:textId="234DB700" w:rsidTr="0068569C">
        <w:trPr>
          <w:trHeight w:val="156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595A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ПК5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A4B5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B9C44A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C29D0" w14:textId="6164C737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D1616" w14:textId="73F680DD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517D8" w14:textId="52BA9412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0088BD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AC19C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23665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D876C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13185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59BC1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4E5D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77722F99" w14:textId="5ACF650F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EE2FE4" w14:paraId="1CEC447E" w14:textId="7298EE0D" w:rsidTr="0068569C">
        <w:trPr>
          <w:trHeight w:val="235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3F73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ПК6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034D3" w14:textId="6D3F0D75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76AE0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6C069D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69CF7" w14:textId="26F426BC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0060BB" w14:textId="7F7EBD0E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8BDE31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7EC2C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C1CE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D268D" w14:textId="3C27BC38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CD341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12AE6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77B92" w14:textId="5B6C8D2E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6FF15118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EE2FE4" w14:paraId="7331DC9E" w14:textId="17C106F9" w:rsidTr="0068569C">
        <w:trPr>
          <w:trHeight w:val="29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C4EF2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>ПК7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D6419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5BFD0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C7943" w14:textId="6E70F992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4CBFE" w14:textId="7F234A66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62A22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33B3C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3445E3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9EE2E" w14:textId="07EA2EB5" w:rsidR="00EE2FE4" w:rsidRPr="0068569C" w:rsidRDefault="00E455D3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E336F2" w14:textId="3E0E8EC6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FD2C2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2514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6C70D7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856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63353EAB" w14:textId="77777777" w:rsidR="00EE2FE4" w:rsidRPr="0068569C" w:rsidRDefault="00EE2FE4" w:rsidP="0068569C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EE2FE4" w14:paraId="11FC9DDE" w14:textId="0CB21984" w:rsidTr="0068569C">
        <w:trPr>
          <w:trHeight w:val="93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E9849F" w14:textId="77777777" w:rsidR="00EE2FE4" w:rsidRDefault="00EE2FE4" w:rsidP="00EE2FE4">
            <w:pPr>
              <w:widowControl w:val="0"/>
              <w:ind w:left="140"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ПК8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19EE7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9E746" w14:textId="2C41ABB4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55D3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A3CB9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86C50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DFEA23" w14:textId="4F882489" w:rsidR="00EE2FE4" w:rsidRDefault="00E455D3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263FF2" w14:textId="34EE771C" w:rsidR="00EE2FE4" w:rsidRDefault="00E455D3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FEAE0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2638C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1D957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B8C29" w14:textId="3B5C30C2" w:rsidR="00EE2FE4" w:rsidRDefault="00E455D3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3CEB85" w14:textId="5AC7562C" w:rsidR="00EE2FE4" w:rsidRDefault="00E455D3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EE2F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241313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  <w:tcBorders>
              <w:bottom w:val="single" w:sz="8" w:space="0" w:color="000000"/>
              <w:right w:val="single" w:sz="8" w:space="0" w:color="000000"/>
            </w:tcBorders>
          </w:tcPr>
          <w:p w14:paraId="278985F1" w14:textId="77777777" w:rsidR="00EE2FE4" w:rsidRDefault="00EE2FE4" w:rsidP="00EE2FE4">
            <w:pPr>
              <w:widowControl w:val="0"/>
              <w:ind w:left="60" w:right="-20"/>
              <w:jc w:val="center"/>
              <w:rPr>
                <w:sz w:val="24"/>
                <w:szCs w:val="24"/>
              </w:rPr>
            </w:pPr>
          </w:p>
        </w:tc>
      </w:tr>
    </w:tbl>
    <w:p w14:paraId="7AC1A156" w14:textId="6CFA2DB0" w:rsidR="005479B2" w:rsidRDefault="008057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Матриця забезпечення програмних результатів навчання (ПРН) відповідними компонентами освітньої програми</w:t>
      </w:r>
    </w:p>
    <w:p w14:paraId="663B3BF6" w14:textId="77777777" w:rsidR="0025060D" w:rsidRDefault="0025060D">
      <w:pPr>
        <w:widowControl w:val="0"/>
        <w:jc w:val="center"/>
        <w:rPr>
          <w:sz w:val="18"/>
          <w:szCs w:val="18"/>
        </w:rPr>
      </w:pPr>
    </w:p>
    <w:tbl>
      <w:tblPr>
        <w:tblStyle w:val="af7"/>
        <w:tblW w:w="99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32"/>
        <w:gridCol w:w="708"/>
        <w:gridCol w:w="709"/>
        <w:gridCol w:w="709"/>
      </w:tblGrid>
      <w:tr w:rsidR="006400F3" w14:paraId="3807D4AF" w14:textId="5D4A4B7F" w:rsidTr="00851A45">
        <w:trPr>
          <w:trHeight w:val="40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E0156" w14:textId="38F2379C" w:rsidR="006400F3" w:rsidRDefault="006400F3">
            <w:pPr>
              <w:widowControl w:val="0"/>
              <w:spacing w:line="276" w:lineRule="auto"/>
              <w:ind w:left="140" w:right="-122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1629BE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C2E45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2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97FB84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3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8A063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4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4DE0F7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5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C25E4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6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068495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7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8F90F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8</w:t>
            </w:r>
          </w:p>
        </w:tc>
        <w:tc>
          <w:tcPr>
            <w:tcW w:w="6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77F60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9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E784B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D996BB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87AB2" w14:textId="77777777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4120" w14:textId="4AFCD234" w:rsidR="006400F3" w:rsidRDefault="006400F3" w:rsidP="00CD6964">
            <w:pPr>
              <w:widowControl w:val="0"/>
              <w:spacing w:line="276" w:lineRule="auto"/>
              <w:ind w:left="-195" w:right="-17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13</w:t>
            </w:r>
          </w:p>
        </w:tc>
      </w:tr>
      <w:tr w:rsidR="006400F3" w:rsidRPr="0068569C" w14:paraId="4FED2D9E" w14:textId="43B21103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70522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РН1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CAEB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843C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D0F3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CCC3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2B4F7" w14:textId="1FE0CEE7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54C0F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3BD9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DBB3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36FD7" w14:textId="0E6E33D6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  <w:r w:rsidR="00B57B79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65C8E" w14:textId="34C749E5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97813" w14:textId="5C6AB606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02520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2143764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30908BC7" w14:textId="341C9779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BF3F1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РН2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CA53D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E6F0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F5AA1E" w14:textId="04D5EA3C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C2D9E" w14:textId="1D87C269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EF5D0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93095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9C66E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3E3F0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3E96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1EA8D4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3FA9A0" w14:textId="7C39FBF9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B4C7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47EBBA19" w14:textId="57848ABF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:rsidRPr="0068569C" w14:paraId="4D59E56D" w14:textId="394F3350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4F2D62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РН3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CC524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3ED4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30959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A708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BB2A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26334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9478E3" w14:textId="12CBB501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EE82BF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1A8A8A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1AFF7" w14:textId="2BEBA541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87CC8" w14:textId="0A2F89CE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7EDC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2E7062E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7B4244FF" w14:textId="288FCFED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3634A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РН4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4B57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1ACA9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9857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3122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5C6B36" w14:textId="5CC6597C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89D8E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3BB8F" w14:textId="4063C5FC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4F576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81CF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B61A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3E398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E59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302888EC" w14:textId="4EAF2984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:rsidRPr="0068569C" w14:paraId="1DECE715" w14:textId="1E1986B3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DD4BC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РН5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711EF" w14:textId="5683E127" w:rsidR="006400F3" w:rsidRPr="0068569C" w:rsidRDefault="007B0E5F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7A4F0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BF5DFD" w14:textId="30D8860B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57260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81A0F2" w14:textId="7D9B2CB5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8361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10B3FA" w14:textId="450F1E5B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55590" w14:textId="700C539C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043B1" w14:textId="23F07D9C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  <w:r w:rsidR="00B57B79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190A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63439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E505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5451470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557179F9" w14:textId="4D1E0A97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69E394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РН6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C5B2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22F2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7BD49" w14:textId="5C0F9FEA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59CB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6A1AC8" w14:textId="5E76B078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23F9F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FB63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E34C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B4CD9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FEE2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06E23" w14:textId="0A5CCAFB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E2D6C" w14:textId="24E3BB6E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14892E28" w14:textId="4F9A1FEF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:rsidRPr="0068569C" w14:paraId="50515B0D" w14:textId="6DBC6C33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613B51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РН7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D87E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3EEA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763E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113E5" w14:textId="66C7FDC5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53D1E" w14:textId="215F68A0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16645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5340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9CE2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E59CCF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D7C5B" w14:textId="643D97D7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869A8" w14:textId="29F70B84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A072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708FDF2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12D02C7A" w14:textId="5A70DA78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EF38A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РН8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1CB9A" w14:textId="05819CD3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9C9DF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4464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9B557" w14:textId="586A0445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E9B6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BAAB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1C79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3994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CA21E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44AD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8E4C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CFCEF" w14:textId="7632BF0D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367A1ED0" w14:textId="13D85CD2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:rsidRPr="0068569C" w14:paraId="3A854F1C" w14:textId="05FCD6A6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6FB04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РН9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18B93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68159" w14:textId="12995407" w:rsidR="006400F3" w:rsidRPr="0068569C" w:rsidRDefault="00E3190F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CEB4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BDD1D" w14:textId="6E6DAAF2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DE69D8" w14:textId="0043EAC6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F41CF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C80D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7550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5CBBA" w14:textId="48924DED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584C7" w14:textId="2FC44615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B3707B" w14:textId="17C15259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EEDC4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4FC363EA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13ECE2DA" w14:textId="15DCD809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8AB4E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РН10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0A9C6" w14:textId="6E80D514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  <w:r w:rsidR="00B57B79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DF3F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5E955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5331A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64264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DB6E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F1EDF" w14:textId="5F7B5BAC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0587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F501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10B74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612D5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55864" w14:textId="1A78B59F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5458847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09AE0396" w14:textId="62DDE593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775AE" w14:textId="251EAA61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РН11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FA3554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CBC4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3085DA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8BD8A8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3846B" w14:textId="34524EB9" w:rsidR="006400F3" w:rsidRPr="0068569C" w:rsidRDefault="00B87796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FBB91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F968E0" w14:textId="23DC49F6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91CF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8DD0F" w14:textId="54A2E992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  <w:r w:rsidR="00B87796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58487" w14:textId="1DF4D142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A2774" w14:textId="550E3ADB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686315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75BD224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5DE35D0B" w14:textId="73D8CA84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CC34A1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РН12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C0BF5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39F6D" w14:textId="540C8174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8085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E3DEA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E23EC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8E5CE4" w14:textId="7ECF2CFB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E441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6CEBE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62531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D9E4B" w14:textId="6CFDA453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FE86C0" w14:textId="5995E9D4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455FB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5EDE2A2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6400F3" w:rsidRPr="0068569C" w14:paraId="3640699F" w14:textId="0C041248" w:rsidTr="00851A45">
        <w:trPr>
          <w:trHeight w:val="20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5472F" w14:textId="77777777" w:rsidR="006400F3" w:rsidRPr="0068569C" w:rsidRDefault="006400F3" w:rsidP="00851A45">
            <w:pPr>
              <w:widowControl w:val="0"/>
              <w:spacing w:line="216" w:lineRule="auto"/>
              <w:ind w:left="140" w:right="-122" w:hanging="140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>РН13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8CE4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DA14D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31F353" w14:textId="67385696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05D72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D8AEC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675587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8F510" w14:textId="775E99E5" w:rsidR="006400F3" w:rsidRPr="0068569C" w:rsidRDefault="00B57B79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E1233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CE886" w14:textId="77777777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126C9" w14:textId="415F05F3" w:rsidR="006400F3" w:rsidRPr="0068569C" w:rsidRDefault="00851A45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29B927" w14:textId="012CF3A5" w:rsidR="006400F3" w:rsidRPr="0068569C" w:rsidRDefault="00851A45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0AF43" w14:textId="6CEBD1AF" w:rsidR="006400F3" w:rsidRPr="0068569C" w:rsidRDefault="006400F3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8569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133E0E27" w14:textId="2DD80792" w:rsidR="006400F3" w:rsidRPr="0068569C" w:rsidRDefault="00851A45" w:rsidP="00851A45">
            <w:pPr>
              <w:widowControl w:val="0"/>
              <w:spacing w:line="216" w:lineRule="auto"/>
              <w:ind w:left="60" w:right="-122"/>
              <w:jc w:val="center"/>
              <w:rPr>
                <w:spacing w:val="-6"/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14:paraId="636AB013" w14:textId="4EB1B845" w:rsidTr="006400F3">
        <w:trPr>
          <w:trHeight w:val="330"/>
        </w:trPr>
        <w:tc>
          <w:tcPr>
            <w:tcW w:w="9913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F7218F" w14:textId="413C4A11" w:rsidR="006400F3" w:rsidRPr="008A6E6C" w:rsidRDefault="006400F3" w:rsidP="00851A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A6E6C">
              <w:rPr>
                <w:bCs/>
                <w:color w:val="000000"/>
                <w:sz w:val="24"/>
                <w:szCs w:val="24"/>
              </w:rPr>
              <w:t xml:space="preserve">Програмні результати навчання </w:t>
            </w:r>
          </w:p>
        </w:tc>
      </w:tr>
      <w:tr w:rsidR="006400F3" w14:paraId="786B5C38" w14:textId="2DCF3368" w:rsidTr="0068569C">
        <w:trPr>
          <w:trHeight w:val="19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F1C73C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ПРН1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505B6" w14:textId="1C26ABCB" w:rsidR="006400F3" w:rsidRDefault="00E3190F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690AC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06C0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E528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06E57" w14:textId="53A737F1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5D80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D1E8B" w14:textId="15032294" w:rsidR="006400F3" w:rsidRDefault="00B87796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99576" w14:textId="5119F277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796FA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7B6C1" w14:textId="6B7797DE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A45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B0453" w14:textId="660A1B47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1A17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00F3E910" w14:textId="2CC567E8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14:paraId="12D59810" w14:textId="2840BAD8" w:rsidTr="0068569C">
        <w:trPr>
          <w:trHeight w:val="232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DBDF4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ПРН2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D20A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B109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8743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ED8B0" w14:textId="2C300573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BC40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4D517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BDA51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307D9" w14:textId="494DE245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C1196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84AC6" w14:textId="4BEE5492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97D5A" w14:textId="112F4746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2A9CF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564CB481" w14:textId="5DCE00ED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14:paraId="29C7D159" w14:textId="57B59B81" w:rsidTr="0068569C">
        <w:trPr>
          <w:trHeight w:val="126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764D9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ПРН3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493C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6F76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8F66F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E057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5A4F7" w14:textId="43065C4A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66AA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74B9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7C7490" w14:textId="660F54B4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0B0C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B5EF3" w14:textId="753164B7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645DA" w14:textId="02F1ACD5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2912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6D1B95E7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3E4D4A30" w14:textId="5652AA4A" w:rsidTr="0068569C">
        <w:trPr>
          <w:trHeight w:val="25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71C0B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ПРН4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BD49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7BC2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95A4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99F21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A6B16" w14:textId="02D2F279" w:rsidR="006400F3" w:rsidRDefault="00636371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B0A60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9E77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23506" w14:textId="0C800DAC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8EAC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334E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E1314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C1C7A" w14:textId="27992BFF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3C5BBDF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3D1496E8" w14:textId="2693617B" w:rsidTr="0068569C">
        <w:trPr>
          <w:trHeight w:val="198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3F36C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ПРН5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E43DD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BE2FA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7069D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592E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23210" w14:textId="3A399C10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770D8" w14:textId="4F24D283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0F0E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781A6" w14:textId="52ACD2B1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5972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4381D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A989ED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D175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7F0F80B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48E6B118" w14:textId="10CA3FA2" w:rsidTr="0068569C">
        <w:trPr>
          <w:trHeight w:val="93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E0E55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ПРН6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8BAB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10685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F5AE5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CEF11D" w14:textId="4B1BA7BE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4AAE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DDADA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1C32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8950FD" w14:textId="7EFEFCE3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A45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F4EA3A" w14:textId="17387AA4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A45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A979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7A5D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15B42" w14:textId="26902472" w:rsidR="006400F3" w:rsidRDefault="00636371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39F7D83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27E42486" w14:textId="742F39FB" w:rsidTr="0068569C">
        <w:trPr>
          <w:trHeight w:val="115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4AF72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ПРН7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B9E6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998A8" w14:textId="1F395CBF" w:rsidR="006400F3" w:rsidRDefault="00E3190F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255F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81AD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AF34A" w14:textId="6CC5A7E3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842C7B" w14:textId="75C6A626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B5947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8CD687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0EDBCD" w14:textId="60E0F537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130A8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87F30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405ED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52D03743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01232AA8" w14:textId="18E4E088" w:rsidTr="0068569C">
        <w:trPr>
          <w:trHeight w:val="25"/>
        </w:trPr>
        <w:tc>
          <w:tcPr>
            <w:tcW w:w="10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9F0D5" w14:textId="7777777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ПРН8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9188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E1A4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2002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D08D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95283" w14:textId="312C3119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F31B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360A5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F7D00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B216D" w14:textId="07645810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DFD75" w14:textId="2F931855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14773" w14:textId="39194966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EC75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</w:tcPr>
          <w:p w14:paraId="1F86770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7B61AC51" w14:textId="04923007" w:rsidTr="0068569C">
        <w:trPr>
          <w:trHeight w:val="25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061F0" w14:textId="127FBF55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ПРН9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9A101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9709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15050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42BF69" w14:textId="1A21A3B3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621BF" w14:textId="1791D51C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A45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397DD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9E938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F6343" w14:textId="50A946CC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51A45"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DFCF6B" w14:textId="090DDFB9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  <w:r w:rsidR="00640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4F9B0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BA92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543AA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7492B25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59BAC8A6" w14:textId="4D0929E5" w:rsidTr="006400F3">
        <w:trPr>
          <w:trHeight w:val="330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635BA5" w14:textId="264E7D7A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ПРН10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FAD4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7123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2EC9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B85F8" w14:textId="744C66FD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F5382" w14:textId="3217ED40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388F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59D39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17A86A" w14:textId="5AF5751C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4D2D0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8230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A540A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E1079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3990EFB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73EBD438" w14:textId="51E09663" w:rsidTr="006400F3">
        <w:trPr>
          <w:trHeight w:val="330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0F469" w14:textId="1730CBCC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ПРН11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6D24B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5EEF3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CA6C8" w14:textId="159A8A3E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A743E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61CA4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E579F3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425DD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D46CE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23D88" w14:textId="3A582D47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F451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89CC5C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71B2FA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2FF640B0" w14:textId="64B6228B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  <w:tr w:rsidR="006400F3" w14:paraId="6D169381" w14:textId="151C68EC" w:rsidTr="006400F3">
        <w:trPr>
          <w:trHeight w:val="330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DC4F3" w14:textId="263EE947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ПРН12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9854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BD1C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CCF2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527E0" w14:textId="63CDBD28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78221" w14:textId="66DE827E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83050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23E8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A4EC13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16F7E" w14:textId="370C77D3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1EFF67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38E8F7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DF756" w14:textId="0141093F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7DF1D60F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</w:tr>
      <w:tr w:rsidR="006400F3" w14:paraId="7DB692B6" w14:textId="41AE03B9" w:rsidTr="006400F3">
        <w:trPr>
          <w:trHeight w:val="330"/>
        </w:trPr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F1C3B" w14:textId="1CD6FCCC" w:rsidR="006400F3" w:rsidRDefault="006400F3" w:rsidP="00851A45">
            <w:pPr>
              <w:widowControl w:val="0"/>
              <w:spacing w:line="216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ПРН13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AE478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B8BB1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2AAC56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22516F" w14:textId="745DAD7F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9AE245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74DD5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192E9" w14:textId="48D5D041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8DC6C3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F2A0A" w14:textId="4DA335D7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  <w:tc>
          <w:tcPr>
            <w:tcW w:w="632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CC9D92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5BF01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D88D1" w14:textId="77777777" w:rsidR="006400F3" w:rsidRDefault="006400F3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14:paraId="4BD196DD" w14:textId="095545FC" w:rsidR="006400F3" w:rsidRDefault="00851A45" w:rsidP="00851A45">
            <w:pPr>
              <w:widowControl w:val="0"/>
              <w:spacing w:line="216" w:lineRule="auto"/>
              <w:ind w:left="60" w:right="-20"/>
              <w:jc w:val="center"/>
              <w:rPr>
                <w:sz w:val="24"/>
                <w:szCs w:val="24"/>
              </w:rPr>
            </w:pPr>
            <w:r w:rsidRPr="006400F3">
              <w:rPr>
                <w:sz w:val="24"/>
                <w:szCs w:val="24"/>
              </w:rPr>
              <w:t>•</w:t>
            </w:r>
          </w:p>
        </w:tc>
      </w:tr>
    </w:tbl>
    <w:p w14:paraId="6D1C9E47" w14:textId="77777777" w:rsidR="005479B2" w:rsidRDefault="005479B2">
      <w:pPr>
        <w:widowControl w:val="0"/>
        <w:jc w:val="center"/>
        <w:rPr>
          <w:sz w:val="24"/>
          <w:szCs w:val="24"/>
        </w:rPr>
      </w:pPr>
    </w:p>
    <w:sectPr w:rsidR="005479B2" w:rsidSect="00E273AB">
      <w:pgSz w:w="11906" w:h="16838"/>
      <w:pgMar w:top="1134" w:right="851" w:bottom="680" w:left="1418" w:header="567" w:footer="454" w:gutter="0"/>
      <w:pgNumType w:start="1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87F6" w14:textId="77777777" w:rsidR="00CC15BB" w:rsidRDefault="00CC15BB">
      <w:r>
        <w:separator/>
      </w:r>
    </w:p>
  </w:endnote>
  <w:endnote w:type="continuationSeparator" w:id="0">
    <w:p w14:paraId="371DEB14" w14:textId="77777777" w:rsidR="00CC15BB" w:rsidRDefault="00CC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046629"/>
      <w:docPartObj>
        <w:docPartGallery w:val="Page Numbers (Bottom of Page)"/>
        <w:docPartUnique/>
      </w:docPartObj>
    </w:sdtPr>
    <w:sdtEndPr/>
    <w:sdtContent>
      <w:p w14:paraId="3A3908F8" w14:textId="2F8BE361" w:rsidR="007C7DAB" w:rsidRDefault="007C7DAB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92EC65" w14:textId="71BEA7D2" w:rsidR="007C7DAB" w:rsidRDefault="007C7DAB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3EE2" w14:textId="77777777" w:rsidR="00CC15BB" w:rsidRDefault="00CC15BB">
      <w:r>
        <w:separator/>
      </w:r>
    </w:p>
  </w:footnote>
  <w:footnote w:type="continuationSeparator" w:id="0">
    <w:p w14:paraId="47D95043" w14:textId="77777777" w:rsidR="00CC15BB" w:rsidRDefault="00CC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4FCF"/>
    <w:multiLevelType w:val="multilevel"/>
    <w:tmpl w:val="E2E2A76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99F461E"/>
    <w:multiLevelType w:val="multilevel"/>
    <w:tmpl w:val="798435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700F52"/>
    <w:multiLevelType w:val="multilevel"/>
    <w:tmpl w:val="E89079D6"/>
    <w:lvl w:ilvl="0">
      <w:start w:val="2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0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vertAlign w:val="baseline"/>
      </w:rPr>
    </w:lvl>
  </w:abstractNum>
  <w:abstractNum w:abstractNumId="3" w15:restartNumberingAfterBreak="0">
    <w:nsid w:val="7EC771B4"/>
    <w:multiLevelType w:val="multilevel"/>
    <w:tmpl w:val="90B4DB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B2"/>
    <w:rsid w:val="000213C2"/>
    <w:rsid w:val="00036DFA"/>
    <w:rsid w:val="001009E8"/>
    <w:rsid w:val="0011465A"/>
    <w:rsid w:val="00157BCF"/>
    <w:rsid w:val="001748D7"/>
    <w:rsid w:val="001C5933"/>
    <w:rsid w:val="0020535F"/>
    <w:rsid w:val="0020617F"/>
    <w:rsid w:val="00224611"/>
    <w:rsid w:val="00242788"/>
    <w:rsid w:val="0025060D"/>
    <w:rsid w:val="00263A3A"/>
    <w:rsid w:val="00291E0E"/>
    <w:rsid w:val="002F1D67"/>
    <w:rsid w:val="003A26E4"/>
    <w:rsid w:val="003B097F"/>
    <w:rsid w:val="003C5BF7"/>
    <w:rsid w:val="003E1FF2"/>
    <w:rsid w:val="00413B36"/>
    <w:rsid w:val="00434AA8"/>
    <w:rsid w:val="00437142"/>
    <w:rsid w:val="004744BC"/>
    <w:rsid w:val="004D1452"/>
    <w:rsid w:val="004D5545"/>
    <w:rsid w:val="0051241D"/>
    <w:rsid w:val="005149A4"/>
    <w:rsid w:val="0052292F"/>
    <w:rsid w:val="00546E4A"/>
    <w:rsid w:val="005479B2"/>
    <w:rsid w:val="005512FE"/>
    <w:rsid w:val="00583719"/>
    <w:rsid w:val="005C0206"/>
    <w:rsid w:val="005D3F04"/>
    <w:rsid w:val="005D4840"/>
    <w:rsid w:val="005F3DE1"/>
    <w:rsid w:val="00607977"/>
    <w:rsid w:val="00636371"/>
    <w:rsid w:val="00636FE7"/>
    <w:rsid w:val="006400F3"/>
    <w:rsid w:val="00674529"/>
    <w:rsid w:val="0068569C"/>
    <w:rsid w:val="006E34E2"/>
    <w:rsid w:val="00701943"/>
    <w:rsid w:val="0074117D"/>
    <w:rsid w:val="00742DC4"/>
    <w:rsid w:val="007752DF"/>
    <w:rsid w:val="00786D20"/>
    <w:rsid w:val="007B0E5F"/>
    <w:rsid w:val="007C7DAB"/>
    <w:rsid w:val="007E0C0F"/>
    <w:rsid w:val="008057F7"/>
    <w:rsid w:val="00836415"/>
    <w:rsid w:val="00842C56"/>
    <w:rsid w:val="008437E9"/>
    <w:rsid w:val="00851A45"/>
    <w:rsid w:val="00851E5C"/>
    <w:rsid w:val="0086072C"/>
    <w:rsid w:val="0086525E"/>
    <w:rsid w:val="008A3841"/>
    <w:rsid w:val="008A6E6C"/>
    <w:rsid w:val="008E3FDC"/>
    <w:rsid w:val="008F5E6D"/>
    <w:rsid w:val="00947F1F"/>
    <w:rsid w:val="00971FC7"/>
    <w:rsid w:val="0099058A"/>
    <w:rsid w:val="009B341D"/>
    <w:rsid w:val="009C460E"/>
    <w:rsid w:val="009D5B35"/>
    <w:rsid w:val="009E4ED8"/>
    <w:rsid w:val="00A41BAE"/>
    <w:rsid w:val="00A70C70"/>
    <w:rsid w:val="00A87F5B"/>
    <w:rsid w:val="00A9524D"/>
    <w:rsid w:val="00A95B50"/>
    <w:rsid w:val="00B57B79"/>
    <w:rsid w:val="00B70661"/>
    <w:rsid w:val="00B76E6B"/>
    <w:rsid w:val="00B87796"/>
    <w:rsid w:val="00BA10EA"/>
    <w:rsid w:val="00BA5581"/>
    <w:rsid w:val="00C10277"/>
    <w:rsid w:val="00C42076"/>
    <w:rsid w:val="00C84308"/>
    <w:rsid w:val="00CB0070"/>
    <w:rsid w:val="00CC15BB"/>
    <w:rsid w:val="00CD6964"/>
    <w:rsid w:val="00D06468"/>
    <w:rsid w:val="00D146D4"/>
    <w:rsid w:val="00D23198"/>
    <w:rsid w:val="00D5434F"/>
    <w:rsid w:val="00D729B1"/>
    <w:rsid w:val="00DA1430"/>
    <w:rsid w:val="00DA35AF"/>
    <w:rsid w:val="00DB4019"/>
    <w:rsid w:val="00E273AB"/>
    <w:rsid w:val="00E3190F"/>
    <w:rsid w:val="00E455D3"/>
    <w:rsid w:val="00E94D32"/>
    <w:rsid w:val="00EA3301"/>
    <w:rsid w:val="00EB59A4"/>
    <w:rsid w:val="00EE0536"/>
    <w:rsid w:val="00EE2FE4"/>
    <w:rsid w:val="00EF40A0"/>
    <w:rsid w:val="00F252D0"/>
    <w:rsid w:val="00F45EE6"/>
    <w:rsid w:val="00F53A27"/>
    <w:rsid w:val="00F802C2"/>
    <w:rsid w:val="00FA0CA7"/>
    <w:rsid w:val="00FC002F"/>
    <w:rsid w:val="00FD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65D"/>
  <w15:docId w15:val="{BE50C06D-FF22-42C8-93FC-61DE537A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widowControl/>
      <w:autoSpaceDE/>
      <w:autoSpaceDN/>
      <w:adjustRightInd/>
      <w:spacing w:before="240" w:after="60" w:line="259" w:lineRule="auto"/>
    </w:pPr>
    <w:rPr>
      <w:rFonts w:ascii="Cambria" w:eastAsia="Calibri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10"/>
    <w:next w:val="10"/>
    <w:uiPriority w:val="9"/>
    <w:semiHidden/>
    <w:unhideWhenUsed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uk-UA"/>
    </w:rPr>
  </w:style>
  <w:style w:type="paragraph" w:styleId="3">
    <w:name w:val="heading 3"/>
    <w:basedOn w:val="10"/>
    <w:uiPriority w:val="9"/>
    <w:semiHidden/>
    <w:unhideWhenUsed/>
    <w:qFormat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  <w:lang w:eastAsia="uk-UA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4">
    <w:name w:val="Основной шрифт абзаца;Знак Знак"/>
    <w:rPr>
      <w:w w:val="100"/>
      <w:position w:val="-1"/>
      <w:effect w:val="none"/>
      <w:vertAlign w:val="baseline"/>
      <w:cs w:val="0"/>
      <w:em w:val="none"/>
    </w:rPr>
  </w:style>
  <w:style w:type="table" w:customStyle="1" w:styleId="11">
    <w:name w:val="Обычная таблица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</w:style>
  <w:style w:type="paragraph" w:styleId="a5">
    <w:name w:val="List Paragraph"/>
    <w:basedOn w:val="10"/>
    <w:pPr>
      <w:widowControl/>
      <w:suppressAutoHyphens w:val="0"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3">
    <w:name w:val="Абзац списка1"/>
    <w:basedOn w:val="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basedOn w:val="1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0">
    <w:name w:val="Знак Знак11"/>
    <w:basedOn w:val="1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1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Заголовок 1 Знак"/>
    <w:rPr>
      <w:rFonts w:ascii="Cambria" w:eastAsia="Calibri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uk-UA" w:eastAsia="en-US" w:bidi="ar-SA"/>
    </w:rPr>
  </w:style>
  <w:style w:type="table" w:customStyle="1" w:styleId="15">
    <w:name w:val="Сетка таблицы1"/>
    <w:basedOn w:val="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35pt43">
    <w:name w:val="Основной текст + 103;5 pt4;Не полужирный3"/>
    <w:rPr>
      <w:rFonts w:ascii="Times New Roman" w:hAnsi="Times New Roman" w:cs="Times New Roman"/>
      <w:b/>
      <w:bCs/>
      <w:spacing w:val="10"/>
      <w:w w:val="100"/>
      <w:position w:val="-1"/>
      <w:sz w:val="21"/>
      <w:szCs w:val="21"/>
      <w:u w:val="none"/>
      <w:effect w:val="none"/>
      <w:vertAlign w:val="baseline"/>
      <w:cs w:val="0"/>
      <w:em w:val="none"/>
      <w:lang w:bidi="ar-SA"/>
    </w:rPr>
  </w:style>
  <w:style w:type="paragraph" w:customStyle="1" w:styleId="16">
    <w:name w:val="1"/>
    <w:basedOn w:val="10"/>
    <w:pPr>
      <w:widowControl/>
      <w:autoSpaceDE/>
      <w:autoSpaceDN/>
      <w:adjustRightInd/>
    </w:pPr>
    <w:rPr>
      <w:rFonts w:ascii="Verdana" w:hAnsi="Verdana"/>
      <w:lang w:val="en-US" w:eastAsia="en-US"/>
    </w:rPr>
  </w:style>
  <w:style w:type="paragraph" w:customStyle="1" w:styleId="17">
    <w:name w:val="Верхний колонтитул1"/>
    <w:basedOn w:val="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18">
    <w:name w:val="Нижний колонтитул1"/>
    <w:basedOn w:val="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34">
    <w:name w:val="Style34"/>
    <w:basedOn w:val="10"/>
    <w:pPr>
      <w:spacing w:line="331" w:lineRule="atLeast"/>
      <w:jc w:val="center"/>
    </w:pPr>
    <w:rPr>
      <w:sz w:val="24"/>
      <w:szCs w:val="24"/>
      <w:lang w:val="ru-RU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customStyle="1" w:styleId="19">
    <w:name w:val="Абзац списка1"/>
    <w:basedOn w:val="1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79">
    <w:name w:val="Style79"/>
    <w:basedOn w:val="10"/>
    <w:pPr>
      <w:spacing w:line="187" w:lineRule="atLeast"/>
      <w:ind w:firstLine="510"/>
    </w:pPr>
    <w:rPr>
      <w:color w:val="000000"/>
      <w:sz w:val="24"/>
      <w:szCs w:val="24"/>
      <w:lang w:val="ru-RU"/>
    </w:rPr>
  </w:style>
  <w:style w:type="character" w:customStyle="1" w:styleId="FontStyle156">
    <w:name w:val="Font Style156"/>
    <w:rPr>
      <w:rFonts w:ascii="Times New Roman" w:hAnsi="Times New Roman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30">
    <w:name w:val="Заголовок 3 Знак"/>
    <w:rPr>
      <w:b/>
      <w:bCs/>
      <w:w w:val="100"/>
      <w:position w:val="-1"/>
      <w:sz w:val="27"/>
      <w:szCs w:val="27"/>
      <w:effect w:val="none"/>
      <w:vertAlign w:val="baseline"/>
      <w:cs w:val="0"/>
      <w:em w:val="none"/>
      <w:lang w:val="uk-UA" w:eastAsia="uk-UA"/>
    </w:rPr>
  </w:style>
  <w:style w:type="numbering" w:customStyle="1" w:styleId="1a">
    <w:name w:val="Нет списка1"/>
    <w:next w:val="12"/>
    <w:qFormat/>
  </w:style>
  <w:style w:type="table" w:customStyle="1" w:styleId="1b">
    <w:name w:val="Сетка таблицы1"/>
    <w:basedOn w:val="11"/>
    <w:next w:val="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1c">
    <w:name w:val="Гиперссылка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21">
    <w:name w:val="Основной текст с отступом 2;Знак Знак"/>
    <w:basedOn w:val="10"/>
    <w:pPr>
      <w:spacing w:after="120" w:line="480" w:lineRule="auto"/>
      <w:ind w:left="283"/>
    </w:pPr>
    <w:rPr>
      <w:rFonts w:ascii="Arial" w:hAnsi="Arial"/>
    </w:rPr>
  </w:style>
  <w:style w:type="character" w:customStyle="1" w:styleId="22">
    <w:name w:val="Основной текст с отступом 2 Знак;Знак Знак Знак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1d">
    <w:name w:val="Основной текст с отступом1"/>
    <w:basedOn w:val="10"/>
    <w:pPr>
      <w:widowControl/>
      <w:autoSpaceDE/>
      <w:autoSpaceDN/>
      <w:adjustRightInd/>
      <w:spacing w:after="120"/>
      <w:ind w:left="283"/>
    </w:pPr>
    <w:rPr>
      <w:sz w:val="24"/>
      <w:szCs w:val="24"/>
      <w:lang w:eastAsia="uk-UA"/>
    </w:rPr>
  </w:style>
  <w:style w:type="character" w:customStyle="1" w:styleId="a9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uk-UA"/>
    </w:rPr>
  </w:style>
  <w:style w:type="character" w:customStyle="1" w:styleId="1e">
    <w:name w:val="Номер страницы1"/>
    <w:rPr>
      <w:w w:val="100"/>
      <w:position w:val="-1"/>
      <w:effect w:val="none"/>
      <w:vertAlign w:val="baseline"/>
      <w:cs w:val="0"/>
      <w:em w:val="none"/>
    </w:rPr>
  </w:style>
  <w:style w:type="paragraph" w:customStyle="1" w:styleId="1f">
    <w:name w:val="Текст выноски1"/>
    <w:basedOn w:val="10"/>
    <w:qFormat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uficommentbody">
    <w:name w:val="uficommentbody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Arial" w:hAnsi="Arial" w:cs="Arial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1f0">
    <w:name w:val="Выделение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ab">
    <w:name w:val="Таблиця"/>
    <w:basedOn w:val="10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customStyle="1" w:styleId="ac">
    <w:name w:val="Таблиця Знак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rvps2">
    <w:name w:val="rvps2"/>
    <w:basedOn w:val="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d">
    <w:name w:val="Обычный с отступом"/>
    <w:basedOn w:val="10"/>
    <w:pPr>
      <w:widowControl/>
      <w:autoSpaceDE/>
      <w:autoSpaceDN/>
      <w:adjustRightInd/>
      <w:spacing w:before="120"/>
      <w:ind w:firstLine="720"/>
      <w:jc w:val="both"/>
    </w:pPr>
    <w:rPr>
      <w:i/>
      <w:sz w:val="28"/>
      <w:szCs w:val="28"/>
    </w:rPr>
  </w:style>
  <w:style w:type="paragraph" w:customStyle="1" w:styleId="1f1">
    <w:name w:val="Текст сноски1"/>
    <w:basedOn w:val="10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</w:rPr>
  </w:style>
  <w:style w:type="character" w:customStyle="1" w:styleId="ae">
    <w:name w:val="Текст сноски Знак"/>
    <w:rPr>
      <w:rFonts w:ascii="Calibri" w:eastAsia="Calibri" w:hAnsi="Calibri"/>
      <w:w w:val="100"/>
      <w:position w:val="-1"/>
      <w:effect w:val="none"/>
      <w:vertAlign w:val="baseline"/>
      <w:cs w:val="0"/>
      <w:em w:val="none"/>
    </w:rPr>
  </w:style>
  <w:style w:type="paragraph" w:customStyle="1" w:styleId="af">
    <w:name w:val="Обычный (веб)"/>
    <w:basedOn w:val="10"/>
    <w:qFormat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numbering" w:customStyle="1" w:styleId="23">
    <w:name w:val="Нет списка2"/>
    <w:next w:val="12"/>
    <w:qFormat/>
  </w:style>
  <w:style w:type="table" w:customStyle="1" w:styleId="24">
    <w:name w:val="Сетка таблицы2"/>
    <w:basedOn w:val="11"/>
    <w:next w:val="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0">
    <w:name w:val="Style30"/>
    <w:basedOn w:val="10"/>
    <w:pPr>
      <w:spacing w:line="328" w:lineRule="atLeast"/>
    </w:pPr>
    <w:rPr>
      <w:sz w:val="24"/>
      <w:szCs w:val="24"/>
      <w:lang w:val="ru-RU"/>
    </w:rPr>
  </w:style>
  <w:style w:type="character" w:customStyle="1" w:styleId="210pt">
    <w:name w:val="Основний текст (2) + 10 pt"/>
    <w:rPr>
      <w:rFonts w:ascii="Tahoma" w:hAnsi="Tahoma"/>
      <w:color w:val="000000"/>
      <w:spacing w:val="0"/>
      <w:w w:val="100"/>
      <w:position w:val="0"/>
      <w:sz w:val="20"/>
      <w:szCs w:val="20"/>
      <w:effect w:val="none"/>
      <w:shd w:val="clear" w:color="auto" w:fill="FFFFFF"/>
      <w:vertAlign w:val="baseline"/>
      <w:cs w:val="0"/>
      <w:em w:val="none"/>
      <w:lang w:val="uk-UA" w:eastAsia="uk-UA" w:bidi="ar-SA"/>
    </w:rPr>
  </w:style>
  <w:style w:type="character" w:customStyle="1" w:styleId="1f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1f3">
    <w:name w:val="Просмотренная гиперссылка1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8">
    <w:name w:val="annotation reference"/>
    <w:basedOn w:val="a0"/>
    <w:uiPriority w:val="99"/>
    <w:semiHidden/>
    <w:unhideWhenUsed/>
    <w:rsid w:val="006400F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6400F3"/>
  </w:style>
  <w:style w:type="character" w:customStyle="1" w:styleId="afa">
    <w:name w:val="Текст примітки Знак"/>
    <w:basedOn w:val="a0"/>
    <w:link w:val="af9"/>
    <w:uiPriority w:val="99"/>
    <w:semiHidden/>
    <w:rsid w:val="006400F3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400F3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6400F3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6400F3"/>
    <w:rPr>
      <w:rFonts w:ascii="Segoe UI" w:hAnsi="Segoe UI" w:cs="Segoe UI"/>
      <w:sz w:val="18"/>
      <w:szCs w:val="18"/>
    </w:rPr>
  </w:style>
  <w:style w:type="character" w:customStyle="1" w:styleId="afe">
    <w:name w:val="Текст у виносці Знак"/>
    <w:basedOn w:val="a0"/>
    <w:link w:val="afd"/>
    <w:uiPriority w:val="99"/>
    <w:semiHidden/>
    <w:rsid w:val="006400F3"/>
    <w:rPr>
      <w:rFonts w:ascii="Segoe UI" w:hAnsi="Segoe UI" w:cs="Segoe UI"/>
      <w:sz w:val="18"/>
      <w:szCs w:val="18"/>
    </w:rPr>
  </w:style>
  <w:style w:type="paragraph" w:styleId="aff">
    <w:name w:val="header"/>
    <w:basedOn w:val="a"/>
    <w:link w:val="aff0"/>
    <w:uiPriority w:val="99"/>
    <w:unhideWhenUsed/>
    <w:rsid w:val="0051241D"/>
    <w:pPr>
      <w:tabs>
        <w:tab w:val="center" w:pos="4819"/>
        <w:tab w:val="right" w:pos="9639"/>
      </w:tabs>
    </w:pPr>
  </w:style>
  <w:style w:type="character" w:customStyle="1" w:styleId="aff0">
    <w:name w:val="Верхній колонтитул Знак"/>
    <w:basedOn w:val="a0"/>
    <w:link w:val="aff"/>
    <w:uiPriority w:val="99"/>
    <w:rsid w:val="0051241D"/>
  </w:style>
  <w:style w:type="paragraph" w:styleId="aff1">
    <w:name w:val="footer"/>
    <w:basedOn w:val="a"/>
    <w:link w:val="aff2"/>
    <w:uiPriority w:val="99"/>
    <w:unhideWhenUsed/>
    <w:rsid w:val="0051241D"/>
    <w:pPr>
      <w:tabs>
        <w:tab w:val="center" w:pos="4819"/>
        <w:tab w:val="right" w:pos="9639"/>
      </w:tabs>
    </w:pPr>
  </w:style>
  <w:style w:type="character" w:customStyle="1" w:styleId="aff2">
    <w:name w:val="Нижній колонтитул Знак"/>
    <w:basedOn w:val="a0"/>
    <w:link w:val="aff1"/>
    <w:uiPriority w:val="99"/>
    <w:rsid w:val="0051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oodle.chnu.edu.u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neralp.chnu.edu.ua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tcsi.chnu.edu.ua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hnu.edu.ua/" TargetMode="External"/><Relationship Id="rId14" Type="http://schemas.openxmlformats.org/officeDocument/2006/relationships/hyperlink" Target="http://arr.chnu.edu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I7pc5n2TOAQtJAkZNzUPdQV8nA==">CgMxLjAyCGguZ2pkZ3hzMgloLjMwajB6bGwyCWguMWZvYjl0ZTgAciExcExPQWtTTGtHQ3htS3plZ1Y1aVJsY0liYUJjV2prYUs=</go:docsCustomData>
</go:gDocsCustomXmlDataStorage>
</file>

<file path=customXml/itemProps1.xml><?xml version="1.0" encoding="utf-8"?>
<ds:datastoreItem xmlns:ds="http://schemas.openxmlformats.org/officeDocument/2006/customXml" ds:itemID="{CED3B34E-3F6C-41A0-9EA2-510EBB491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17987</Words>
  <Characters>10254</Characters>
  <Application>Microsoft Office Word</Application>
  <DocSecurity>0</DocSecurity>
  <Lines>85</Lines>
  <Paragraphs>56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Admin</cp:lastModifiedBy>
  <cp:revision>5</cp:revision>
  <cp:lastPrinted>2024-03-21T16:11:00Z</cp:lastPrinted>
  <dcterms:created xsi:type="dcterms:W3CDTF">2024-11-22T13:26:00Z</dcterms:created>
  <dcterms:modified xsi:type="dcterms:W3CDTF">2024-11-22T13:36:00Z</dcterms:modified>
</cp:coreProperties>
</file>